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74" w:rsidRPr="004A4E91" w:rsidRDefault="00876474" w:rsidP="00366FE1">
      <w:pPr>
        <w:jc w:val="center"/>
        <w:rPr>
          <w:b/>
          <w:bCs/>
          <w:caps/>
          <w:sz w:val="28"/>
          <w:szCs w:val="28"/>
        </w:rPr>
      </w:pPr>
      <w:r w:rsidRPr="004A4E91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876474" w:rsidRPr="00FE5DA7" w:rsidRDefault="00876474" w:rsidP="00366FE1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876474" w:rsidRPr="004A4E91" w:rsidRDefault="00876474" w:rsidP="00366FE1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4A4E91">
        <w:rPr>
          <w:b/>
          <w:bCs/>
          <w:caps/>
          <w:sz w:val="28"/>
          <w:szCs w:val="28"/>
        </w:rPr>
        <w:t>утверждаю</w:t>
      </w:r>
    </w:p>
    <w:p w:rsidR="00876474" w:rsidRPr="005F6116" w:rsidRDefault="00876474" w:rsidP="00366FE1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876474" w:rsidRPr="005F6116" w:rsidRDefault="00876474" w:rsidP="00366FE1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876474" w:rsidRPr="005F6116" w:rsidRDefault="00876474" w:rsidP="00366FE1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876474" w:rsidRPr="005F6116" w:rsidRDefault="00876474" w:rsidP="00366FE1">
      <w:pPr>
        <w:spacing w:before="120"/>
        <w:ind w:left="5664"/>
        <w:jc w:val="right"/>
        <w:rPr>
          <w:sz w:val="28"/>
          <w:szCs w:val="28"/>
        </w:rPr>
      </w:pPr>
    </w:p>
    <w:p w:rsidR="00876474" w:rsidRPr="005F6116" w:rsidRDefault="00876474" w:rsidP="00366FE1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876474" w:rsidRPr="005F6116" w:rsidRDefault="00876474" w:rsidP="00366FE1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876474" w:rsidRPr="00790342" w:rsidRDefault="00876474" w:rsidP="00366FE1">
      <w:pPr>
        <w:spacing w:before="96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общая гигиена</w:t>
      </w:r>
    </w:p>
    <w:p w:rsidR="00876474" w:rsidRPr="004A4E91" w:rsidRDefault="00876474" w:rsidP="00366FE1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4A4E91">
        <w:rPr>
          <w:b/>
          <w:bCs/>
          <w:spacing w:val="-10"/>
          <w:sz w:val="28"/>
          <w:szCs w:val="28"/>
        </w:rPr>
        <w:t>Типовая учебная программа по учебной дисциплине</w:t>
      </w:r>
      <w:r>
        <w:rPr>
          <w:b/>
          <w:bCs/>
          <w:spacing w:val="-10"/>
          <w:sz w:val="28"/>
          <w:szCs w:val="28"/>
        </w:rPr>
        <w:t xml:space="preserve"> </w:t>
      </w:r>
      <w:r w:rsidRPr="004A4E91">
        <w:rPr>
          <w:b/>
          <w:bCs/>
          <w:spacing w:val="-10"/>
          <w:sz w:val="28"/>
          <w:szCs w:val="28"/>
        </w:rPr>
        <w:t>для специальности</w:t>
      </w:r>
    </w:p>
    <w:p w:rsidR="00876474" w:rsidRPr="004A4E91" w:rsidRDefault="00876474" w:rsidP="00366FE1">
      <w:pPr>
        <w:ind w:left="1701" w:right="6" w:firstLine="639"/>
        <w:jc w:val="both"/>
        <w:rPr>
          <w:b/>
          <w:bCs/>
          <w:sz w:val="28"/>
          <w:szCs w:val="28"/>
        </w:rPr>
      </w:pPr>
      <w:r w:rsidRPr="004A4E91">
        <w:rPr>
          <w:b/>
          <w:bCs/>
          <w:sz w:val="28"/>
          <w:szCs w:val="28"/>
        </w:rPr>
        <w:t xml:space="preserve">1-79 01 03 </w:t>
      </w:r>
      <w:r>
        <w:rPr>
          <w:b/>
          <w:bCs/>
          <w:sz w:val="28"/>
          <w:szCs w:val="28"/>
        </w:rPr>
        <w:t>«</w:t>
      </w:r>
      <w:r w:rsidRPr="004A4E91">
        <w:rPr>
          <w:b/>
          <w:bCs/>
          <w:sz w:val="28"/>
          <w:szCs w:val="28"/>
        </w:rPr>
        <w:t>Медико-профилактическое дело</w:t>
      </w:r>
      <w:r>
        <w:rPr>
          <w:b/>
          <w:bCs/>
          <w:sz w:val="28"/>
          <w:szCs w:val="28"/>
        </w:rPr>
        <w:t>»</w:t>
      </w:r>
    </w:p>
    <w:p w:rsidR="00876474" w:rsidRPr="004A4E91" w:rsidRDefault="00876474" w:rsidP="00366FE1">
      <w:pPr>
        <w:spacing w:after="360"/>
        <w:ind w:left="1656" w:right="6"/>
        <w:rPr>
          <w:b/>
          <w:bCs/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876474" w:rsidRPr="004A4E91">
        <w:tc>
          <w:tcPr>
            <w:tcW w:w="4968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4A4E9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4A4E9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876474" w:rsidRPr="00F34A15">
        <w:tc>
          <w:tcPr>
            <w:tcW w:w="4968" w:type="dxa"/>
            <w:vAlign w:val="bottom"/>
          </w:tcPr>
          <w:p w:rsidR="00876474" w:rsidRPr="00F34A15" w:rsidRDefault="00876474" w:rsidP="003E7141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876474" w:rsidRPr="00F34A15" w:rsidRDefault="00876474" w:rsidP="003E7141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876474" w:rsidRPr="00F34A15">
        <w:tc>
          <w:tcPr>
            <w:tcW w:w="4968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4A4E9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4A4E9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>
              <w:rPr>
                <w:sz w:val="26"/>
                <w:szCs w:val="26"/>
              </w:rPr>
              <w:t xml:space="preserve"> научно-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876474" w:rsidRPr="00C145A5">
        <w:tc>
          <w:tcPr>
            <w:tcW w:w="4968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876474" w:rsidRPr="00C145A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C145A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876474" w:rsidRPr="00F34A15">
        <w:tc>
          <w:tcPr>
            <w:tcW w:w="4968" w:type="dxa"/>
          </w:tcPr>
          <w:p w:rsidR="00876474" w:rsidRPr="004A4E91" w:rsidRDefault="00876474" w:rsidP="003E7141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4A4E9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876474" w:rsidRPr="00F34A15">
        <w:tc>
          <w:tcPr>
            <w:tcW w:w="4968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876474" w:rsidRPr="00F34A15">
        <w:tc>
          <w:tcPr>
            <w:tcW w:w="4968" w:type="dxa"/>
            <w:vAlign w:val="bottom"/>
          </w:tcPr>
          <w:p w:rsidR="00876474" w:rsidRPr="00F34A15" w:rsidRDefault="00876474" w:rsidP="003E7141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876474" w:rsidRPr="00F34A15" w:rsidRDefault="00876474" w:rsidP="003E7141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876474" w:rsidRPr="00F34A15">
        <w:tc>
          <w:tcPr>
            <w:tcW w:w="4968" w:type="dxa"/>
            <w:vAlign w:val="bottom"/>
          </w:tcPr>
          <w:p w:rsidR="00876474" w:rsidRPr="00F34A15" w:rsidRDefault="00876474" w:rsidP="003E7141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876474" w:rsidRPr="00F34A15" w:rsidRDefault="00876474" w:rsidP="003E7141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876474" w:rsidRDefault="00876474" w:rsidP="00660062">
      <w:pPr>
        <w:spacing w:before="48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876474" w:rsidRPr="00E12658" w:rsidRDefault="00876474" w:rsidP="00E915B0">
      <w:pPr>
        <w:rPr>
          <w:b/>
          <w:bCs/>
          <w:caps/>
          <w:sz w:val="28"/>
          <w:szCs w:val="28"/>
        </w:rPr>
        <w:sectPr w:rsidR="00876474" w:rsidRPr="00E12658" w:rsidSect="00FD3DD9">
          <w:headerReference w:type="even" r:id="rId8"/>
          <w:headerReference w:type="default" r:id="rId9"/>
          <w:footerReference w:type="default" r:id="rId10"/>
          <w:footerReference w:type="first" r:id="rId11"/>
          <w:pgSz w:w="11907" w:h="16840" w:code="9"/>
          <w:pgMar w:top="1134" w:right="567" w:bottom="1134" w:left="1701" w:header="567" w:footer="567" w:gutter="0"/>
          <w:pgNumType w:start="1"/>
          <w:cols w:space="708"/>
          <w:titlePg/>
          <w:docGrid w:linePitch="381"/>
        </w:sectPr>
      </w:pPr>
    </w:p>
    <w:p w:rsidR="00876474" w:rsidRPr="00E12658" w:rsidRDefault="00876474" w:rsidP="00E915B0">
      <w:pPr>
        <w:spacing w:after="240"/>
        <w:rPr>
          <w:sz w:val="28"/>
          <w:szCs w:val="28"/>
        </w:rPr>
      </w:pPr>
      <w:r w:rsidRPr="00E12658">
        <w:rPr>
          <w:b/>
          <w:bCs/>
          <w:caps/>
          <w:sz w:val="28"/>
          <w:szCs w:val="28"/>
        </w:rPr>
        <w:lastRenderedPageBreak/>
        <w:t>СоставителИ</w:t>
      </w:r>
      <w:r w:rsidRPr="00E12658">
        <w:rPr>
          <w:sz w:val="28"/>
          <w:szCs w:val="28"/>
        </w:rPr>
        <w:t>:</w:t>
      </w:r>
    </w:p>
    <w:p w:rsidR="00876474" w:rsidRPr="00E12658" w:rsidRDefault="00876474" w:rsidP="00E915B0">
      <w:pPr>
        <w:spacing w:after="120"/>
        <w:jc w:val="both"/>
        <w:rPr>
          <w:sz w:val="28"/>
          <w:szCs w:val="28"/>
        </w:rPr>
      </w:pPr>
      <w:proofErr w:type="spellStart"/>
      <w:r w:rsidRPr="00E12658">
        <w:rPr>
          <w:sz w:val="28"/>
          <w:szCs w:val="28"/>
        </w:rPr>
        <w:t>Н.Л.Бацукова</w:t>
      </w:r>
      <w:proofErr w:type="spellEnd"/>
      <w:r w:rsidRPr="00E12658">
        <w:rPr>
          <w:sz w:val="28"/>
          <w:szCs w:val="28"/>
        </w:rPr>
        <w:t xml:space="preserve">, заведующий кафедрой общей гигиены </w:t>
      </w:r>
      <w:r>
        <w:rPr>
          <w:sz w:val="28"/>
          <w:szCs w:val="28"/>
        </w:rPr>
        <w:t>у</w:t>
      </w:r>
      <w:r w:rsidRPr="00E12658">
        <w:rPr>
          <w:sz w:val="28"/>
          <w:szCs w:val="28"/>
        </w:rPr>
        <w:t>чреждения образования «Белорусский государственный медицинский университет», кандидат медицинских наук, доцент;</w:t>
      </w:r>
    </w:p>
    <w:p w:rsidR="00876474" w:rsidRPr="00683D27" w:rsidRDefault="00876474" w:rsidP="00E915B0">
      <w:pPr>
        <w:spacing w:after="120"/>
        <w:jc w:val="both"/>
        <w:rPr>
          <w:color w:val="000000"/>
          <w:sz w:val="28"/>
          <w:szCs w:val="28"/>
        </w:rPr>
      </w:pPr>
      <w:proofErr w:type="spellStart"/>
      <w:r w:rsidRPr="00E12658">
        <w:rPr>
          <w:color w:val="000000"/>
          <w:sz w:val="28"/>
          <w:szCs w:val="28"/>
        </w:rPr>
        <w:t>Т.И.Борщенская</w:t>
      </w:r>
      <w:proofErr w:type="spellEnd"/>
      <w:r w:rsidRPr="00E12658">
        <w:rPr>
          <w:color w:val="000000"/>
          <w:sz w:val="28"/>
          <w:szCs w:val="28"/>
        </w:rPr>
        <w:t xml:space="preserve">, доцент кафедры общей гигиены </w:t>
      </w:r>
      <w:r>
        <w:rPr>
          <w:color w:val="000000"/>
          <w:sz w:val="28"/>
          <w:szCs w:val="28"/>
        </w:rPr>
        <w:t>у</w:t>
      </w:r>
      <w:r w:rsidRPr="00E12658">
        <w:rPr>
          <w:color w:val="000000"/>
          <w:sz w:val="28"/>
          <w:szCs w:val="28"/>
        </w:rPr>
        <w:t>чреждения образования «Белорусский государственный медицинский университет», кандидат химических наук</w:t>
      </w:r>
    </w:p>
    <w:p w:rsidR="00876474" w:rsidRPr="00683D27" w:rsidRDefault="00876474" w:rsidP="00E915B0">
      <w:pPr>
        <w:spacing w:after="120"/>
        <w:jc w:val="both"/>
        <w:rPr>
          <w:color w:val="000000"/>
          <w:sz w:val="28"/>
          <w:szCs w:val="28"/>
        </w:rPr>
      </w:pPr>
    </w:p>
    <w:p w:rsidR="00876474" w:rsidRPr="00683D27" w:rsidRDefault="00876474" w:rsidP="00E915B0">
      <w:pPr>
        <w:spacing w:after="120"/>
        <w:jc w:val="both"/>
        <w:rPr>
          <w:color w:val="000000"/>
          <w:sz w:val="28"/>
          <w:szCs w:val="28"/>
        </w:rPr>
      </w:pPr>
    </w:p>
    <w:p w:rsidR="00876474" w:rsidRPr="00E12658" w:rsidRDefault="00876474" w:rsidP="00E915B0">
      <w:pPr>
        <w:spacing w:after="240"/>
        <w:rPr>
          <w:b/>
          <w:bCs/>
          <w:caps/>
          <w:sz w:val="28"/>
          <w:szCs w:val="28"/>
        </w:rPr>
      </w:pPr>
      <w:r w:rsidRPr="00E12658">
        <w:rPr>
          <w:b/>
          <w:bCs/>
          <w:caps/>
          <w:sz w:val="28"/>
          <w:szCs w:val="28"/>
        </w:rPr>
        <w:t>Рецензенты:</w:t>
      </w:r>
    </w:p>
    <w:p w:rsidR="00876474" w:rsidRPr="00291011" w:rsidRDefault="00876474" w:rsidP="00E915B0">
      <w:pPr>
        <w:spacing w:after="240"/>
        <w:jc w:val="both"/>
        <w:rPr>
          <w:sz w:val="28"/>
          <w:szCs w:val="28"/>
        </w:rPr>
      </w:pPr>
      <w:r w:rsidRPr="00291011">
        <w:rPr>
          <w:sz w:val="28"/>
          <w:szCs w:val="28"/>
        </w:rPr>
        <w:t>Кафедра общей гигиены, экологии и радиационной медицины</w:t>
      </w:r>
      <w:r>
        <w:rPr>
          <w:sz w:val="28"/>
          <w:szCs w:val="28"/>
        </w:rPr>
        <w:t xml:space="preserve"> у</w:t>
      </w:r>
      <w:r w:rsidRPr="00291011">
        <w:rPr>
          <w:sz w:val="28"/>
          <w:szCs w:val="28"/>
        </w:rPr>
        <w:t>чреждения образования «Гомельский государственный медицинский университет»;</w:t>
      </w:r>
    </w:p>
    <w:p w:rsidR="00876474" w:rsidRPr="00374531" w:rsidRDefault="00876474" w:rsidP="00E915B0">
      <w:pPr>
        <w:spacing w:after="240"/>
        <w:jc w:val="both"/>
        <w:rPr>
          <w:sz w:val="28"/>
          <w:szCs w:val="28"/>
        </w:rPr>
      </w:pPr>
      <w:proofErr w:type="spellStart"/>
      <w:r w:rsidRPr="00291011">
        <w:rPr>
          <w:sz w:val="28"/>
          <w:szCs w:val="28"/>
        </w:rPr>
        <w:t>И.П.Щербинская</w:t>
      </w:r>
      <w:proofErr w:type="spellEnd"/>
      <w:r w:rsidRPr="00291011">
        <w:rPr>
          <w:sz w:val="28"/>
          <w:szCs w:val="28"/>
        </w:rPr>
        <w:t xml:space="preserve">, заведующий лабораторией комплексных </w:t>
      </w:r>
      <w:proofErr w:type="gramStart"/>
      <w:r w:rsidRPr="00291011">
        <w:rPr>
          <w:sz w:val="28"/>
          <w:szCs w:val="28"/>
        </w:rPr>
        <w:t xml:space="preserve">проблем физических факторов среды обитания человека </w:t>
      </w:r>
      <w:r>
        <w:rPr>
          <w:sz w:val="28"/>
          <w:szCs w:val="28"/>
        </w:rPr>
        <w:t>г</w:t>
      </w:r>
      <w:r w:rsidRPr="00291011">
        <w:rPr>
          <w:sz w:val="28"/>
          <w:szCs w:val="28"/>
        </w:rPr>
        <w:t>осударственного</w:t>
      </w:r>
      <w:proofErr w:type="gramEnd"/>
      <w:r w:rsidRPr="00291011">
        <w:rPr>
          <w:sz w:val="28"/>
          <w:szCs w:val="28"/>
        </w:rPr>
        <w:t xml:space="preserve"> учреждения «Республиканский научно-практический центр гигиены», кандидат медицинских наук, </w:t>
      </w:r>
      <w:r w:rsidRPr="00374531">
        <w:rPr>
          <w:sz w:val="28"/>
          <w:szCs w:val="28"/>
        </w:rPr>
        <w:t>доцент</w:t>
      </w:r>
    </w:p>
    <w:p w:rsidR="00876474" w:rsidRPr="00E12658" w:rsidRDefault="00876474" w:rsidP="00E915B0">
      <w:pPr>
        <w:spacing w:after="360"/>
        <w:rPr>
          <w:sz w:val="28"/>
          <w:szCs w:val="28"/>
        </w:rPr>
      </w:pPr>
    </w:p>
    <w:p w:rsidR="00876474" w:rsidRPr="00E12658" w:rsidRDefault="00876474" w:rsidP="00E915B0">
      <w:pPr>
        <w:spacing w:after="240"/>
        <w:rPr>
          <w:sz w:val="28"/>
          <w:szCs w:val="28"/>
        </w:rPr>
      </w:pPr>
      <w:proofErr w:type="gramStart"/>
      <w:r w:rsidRPr="00E12658">
        <w:rPr>
          <w:b/>
          <w:bCs/>
          <w:caps/>
          <w:sz w:val="28"/>
          <w:szCs w:val="28"/>
        </w:rPr>
        <w:t>Рекомендована</w:t>
      </w:r>
      <w:proofErr w:type="gramEnd"/>
      <w:r w:rsidRPr="00E12658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876474" w:rsidRPr="00E12658" w:rsidRDefault="00876474" w:rsidP="00E915B0">
      <w:pPr>
        <w:jc w:val="both"/>
        <w:rPr>
          <w:sz w:val="28"/>
          <w:szCs w:val="28"/>
        </w:rPr>
      </w:pPr>
      <w:r w:rsidRPr="00E12658">
        <w:rPr>
          <w:sz w:val="28"/>
          <w:szCs w:val="28"/>
        </w:rPr>
        <w:t>Кафедрой общей гигиены учреждения образования «Белорусский государственный медицинский университет»</w:t>
      </w:r>
    </w:p>
    <w:p w:rsidR="00876474" w:rsidRPr="00E12658" w:rsidRDefault="00876474" w:rsidP="00E915B0">
      <w:pPr>
        <w:spacing w:after="12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(</w:t>
      </w:r>
      <w:r>
        <w:rPr>
          <w:sz w:val="28"/>
          <w:szCs w:val="28"/>
        </w:rPr>
        <w:t>протокол № 5</w:t>
      </w:r>
      <w:r w:rsidRPr="00E1265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04.11.2013 </w:t>
      </w:r>
      <w:r w:rsidRPr="00E12658">
        <w:rPr>
          <w:sz w:val="28"/>
          <w:szCs w:val="28"/>
        </w:rPr>
        <w:t>г.);</w:t>
      </w:r>
    </w:p>
    <w:p w:rsidR="00876474" w:rsidRPr="00E12658" w:rsidRDefault="00876474" w:rsidP="00E915B0">
      <w:pPr>
        <w:pStyle w:val="a8"/>
        <w:ind w:firstLine="0"/>
      </w:pPr>
      <w:r w:rsidRPr="00E12658">
        <w:t>Научно-методическим советом учреждения образования «Белорусский государственный медицинский университет»</w:t>
      </w:r>
    </w:p>
    <w:p w:rsidR="00876474" w:rsidRPr="00750B1D" w:rsidRDefault="00876474" w:rsidP="00C17B84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 от 19.02.2014 г.</w:t>
      </w:r>
      <w:r w:rsidRPr="00750B1D">
        <w:rPr>
          <w:sz w:val="28"/>
          <w:szCs w:val="28"/>
        </w:rPr>
        <w:t>);</w:t>
      </w:r>
    </w:p>
    <w:p w:rsidR="00876474" w:rsidRDefault="00876474" w:rsidP="00C17B84">
      <w:pPr>
        <w:pStyle w:val="a8"/>
        <w:ind w:firstLine="0"/>
        <w:rPr>
          <w:color w:val="000000"/>
        </w:rPr>
      </w:pPr>
      <w:r w:rsidRPr="00E12658">
        <w:rPr>
          <w:color w:val="000000"/>
        </w:rPr>
        <w:t xml:space="preserve">Научно-методическим советом по </w:t>
      </w:r>
      <w:r>
        <w:rPr>
          <w:color w:val="000000"/>
        </w:rPr>
        <w:t>медико-профилактическому делу У</w:t>
      </w:r>
      <w:r w:rsidRPr="00E12658">
        <w:rPr>
          <w:color w:val="000000"/>
        </w:rPr>
        <w:t>чебно-методического объединения по медицинскому образованию</w:t>
      </w:r>
    </w:p>
    <w:p w:rsidR="00876474" w:rsidRPr="00750B1D" w:rsidRDefault="00876474" w:rsidP="00C17B84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 от 28.02.2014 г.)</w:t>
      </w:r>
    </w:p>
    <w:p w:rsidR="00876474" w:rsidRPr="00E12658" w:rsidRDefault="00876474" w:rsidP="001B71AB">
      <w:pPr>
        <w:pStyle w:val="1"/>
        <w:ind w:firstLine="720"/>
        <w:jc w:val="center"/>
        <w:outlineLvl w:val="0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>
        <w:rPr>
          <w:rFonts w:ascii="Times New Roman" w:hAnsi="Times New Roman" w:cs="Times New Roman"/>
          <w:b/>
          <w:bCs/>
          <w:smallCaps/>
          <w:sz w:val="28"/>
          <w:szCs w:val="28"/>
        </w:rPr>
        <w:br w:type="page"/>
      </w:r>
      <w:bookmarkStart w:id="0" w:name="_Toc375057241"/>
      <w:r w:rsidRPr="00E12658">
        <w:rPr>
          <w:rFonts w:ascii="Times New Roman" w:hAnsi="Times New Roman" w:cs="Times New Roman"/>
          <w:b/>
          <w:bCs/>
          <w:smallCaps/>
          <w:sz w:val="28"/>
          <w:szCs w:val="28"/>
        </w:rPr>
        <w:lastRenderedPageBreak/>
        <w:t>ПОЯСНИТЕЛЬНАЯ ЗАПИСКА</w:t>
      </w:r>
      <w:bookmarkEnd w:id="0"/>
    </w:p>
    <w:p w:rsidR="00876474" w:rsidRPr="00E12658" w:rsidRDefault="00876474" w:rsidP="00E12658">
      <w:pPr>
        <w:pStyle w:val="1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658">
        <w:rPr>
          <w:rFonts w:ascii="Times New Roman" w:hAnsi="Times New Roman" w:cs="Times New Roman"/>
          <w:color w:val="000000"/>
          <w:sz w:val="28"/>
          <w:szCs w:val="28"/>
        </w:rPr>
        <w:t>Общая гигиена - учебная дисциплина, содержащая систематизированные научные знания и методики, направленные на изучение влияния факторов окружаю</w:t>
      </w:r>
      <w:r>
        <w:rPr>
          <w:rFonts w:ascii="Times New Roman" w:hAnsi="Times New Roman" w:cs="Times New Roman"/>
          <w:color w:val="000000"/>
          <w:sz w:val="28"/>
          <w:szCs w:val="28"/>
        </w:rPr>
        <w:t>щей среды на здоровье населения;</w:t>
      </w:r>
      <w:r w:rsidRPr="00E12658">
        <w:rPr>
          <w:rFonts w:ascii="Times New Roman" w:hAnsi="Times New Roman" w:cs="Times New Roman"/>
          <w:color w:val="000000"/>
          <w:sz w:val="28"/>
          <w:szCs w:val="28"/>
        </w:rPr>
        <w:t xml:space="preserve"> раскрывающая цель, предмет, задачи и методы гигиены как науки, концепцию факторов риска как основу современных представлений о профилактике заболеваний, принципы организации профилактических мероприятий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нормативные правовые </w:t>
      </w:r>
      <w:r w:rsidRPr="00E12658">
        <w:rPr>
          <w:rFonts w:ascii="Times New Roman" w:hAnsi="Times New Roman" w:cs="Times New Roman"/>
          <w:color w:val="000000"/>
          <w:sz w:val="28"/>
          <w:szCs w:val="28"/>
        </w:rPr>
        <w:t>акты, регламентирующие их проведение.</w:t>
      </w:r>
    </w:p>
    <w:p w:rsidR="00876474" w:rsidRPr="005C7840" w:rsidRDefault="00876474" w:rsidP="00C17B84">
      <w:pPr>
        <w:ind w:firstLine="709"/>
        <w:jc w:val="both"/>
        <w:rPr>
          <w:sz w:val="28"/>
          <w:szCs w:val="28"/>
        </w:rPr>
      </w:pPr>
      <w:r w:rsidRPr="005C7840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876474" w:rsidRPr="008E45AA" w:rsidRDefault="00876474" w:rsidP="00C17B84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E45AA">
        <w:rPr>
          <w:sz w:val="28"/>
          <w:szCs w:val="28"/>
        </w:rPr>
        <w:t xml:space="preserve">образовательным стандартом «Высшее образование. Первая ступень. Специальность 1-79 01 03 </w:t>
      </w:r>
      <w:r>
        <w:rPr>
          <w:sz w:val="28"/>
          <w:szCs w:val="28"/>
        </w:rPr>
        <w:t>Медико-профилактическое</w:t>
      </w:r>
      <w:r w:rsidRPr="008E45AA">
        <w:rPr>
          <w:sz w:val="28"/>
          <w:szCs w:val="28"/>
        </w:rPr>
        <w:t xml:space="preserve"> дело» (ОСВО 1-79 01 03-2013), утвержденным и введенным в действие постановлением Министерства образования Республики Беларусь от 30.08.2013 г. № 88;</w:t>
      </w:r>
    </w:p>
    <w:p w:rsidR="00876474" w:rsidRPr="00B76CAD" w:rsidRDefault="00876474" w:rsidP="00C17B84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spacing w:val="4"/>
          <w:sz w:val="28"/>
          <w:szCs w:val="28"/>
        </w:rPr>
      </w:pPr>
      <w:r w:rsidRPr="005C7840">
        <w:rPr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 xml:space="preserve">1-79 01 03 «Медико-профилактическое дело» </w:t>
      </w:r>
      <w:r w:rsidRPr="005C7840">
        <w:rPr>
          <w:sz w:val="28"/>
          <w:szCs w:val="28"/>
        </w:rPr>
        <w:t>(регистрационный</w:t>
      </w:r>
      <w:r>
        <w:rPr>
          <w:sz w:val="28"/>
          <w:szCs w:val="28"/>
        </w:rPr>
        <w:t xml:space="preserve"> </w:t>
      </w:r>
      <w:r w:rsidRPr="005C7840">
        <w:rPr>
          <w:sz w:val="28"/>
          <w:szCs w:val="28"/>
        </w:rPr>
        <w:t xml:space="preserve">№ </w:t>
      </w:r>
      <w:r w:rsidRPr="005C7840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79-01-004/тип.),</w:t>
      </w:r>
      <w:r w:rsidRPr="005C7840">
        <w:rPr>
          <w:sz w:val="28"/>
          <w:szCs w:val="28"/>
        </w:rPr>
        <w:t xml:space="preserve"> </w:t>
      </w:r>
      <w:r w:rsidRPr="00B76CAD">
        <w:rPr>
          <w:spacing w:val="4"/>
          <w:sz w:val="28"/>
          <w:szCs w:val="28"/>
        </w:rPr>
        <w:t>утвержденным Министерством образования Республики Беларусь 30.05.2013 г.</w:t>
      </w:r>
    </w:p>
    <w:p w:rsidR="00876474" w:rsidRPr="00E12658" w:rsidRDefault="00876474" w:rsidP="00E12658">
      <w:pPr>
        <w:ind w:firstLine="709"/>
        <w:jc w:val="both"/>
        <w:rPr>
          <w:color w:val="000000"/>
          <w:sz w:val="28"/>
          <w:szCs w:val="28"/>
        </w:rPr>
      </w:pPr>
      <w:r w:rsidRPr="00E12658">
        <w:rPr>
          <w:color w:val="000000"/>
          <w:sz w:val="28"/>
          <w:szCs w:val="28"/>
        </w:rPr>
        <w:t xml:space="preserve">Типовая учебная программа дисциплины «Общая гигиена» включает новейшие научные данные по структуре окружающей среды и здоровья, закономерностям и методам изучения влияния окружающей среды на здоровье населения, концепции факторов риска как основе современных представлений о профилактике заболеваний, принципам организации профилактических мероприятий и </w:t>
      </w:r>
      <w:r>
        <w:rPr>
          <w:color w:val="000000"/>
          <w:sz w:val="28"/>
          <w:szCs w:val="28"/>
        </w:rPr>
        <w:t xml:space="preserve">нормативным правовым </w:t>
      </w:r>
      <w:r w:rsidRPr="00E12658">
        <w:rPr>
          <w:color w:val="000000"/>
          <w:sz w:val="28"/>
          <w:szCs w:val="28"/>
        </w:rPr>
        <w:t>актам, регламентирующим их проведение. Особенность новой типовой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</w:t>
      </w:r>
    </w:p>
    <w:p w:rsidR="00876474" w:rsidRPr="00E12658" w:rsidRDefault="00876474" w:rsidP="00E12658">
      <w:pPr>
        <w:ind w:firstLine="709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Цель преподавания и изучения дисциплины «Общая гигиена» состоит в формировании у студентов и приобретении ими научных знаний о </w:t>
      </w:r>
      <w:r w:rsidRPr="00E12658">
        <w:rPr>
          <w:color w:val="000000"/>
          <w:sz w:val="28"/>
          <w:szCs w:val="28"/>
        </w:rPr>
        <w:t>влиянии внешней среды на организм для сохранения и укрепления здоровья человека</w:t>
      </w:r>
      <w:r w:rsidRPr="00E12658">
        <w:rPr>
          <w:sz w:val="28"/>
          <w:szCs w:val="28"/>
        </w:rPr>
        <w:t>.</w:t>
      </w:r>
    </w:p>
    <w:p w:rsidR="00876474" w:rsidRPr="00E12658" w:rsidRDefault="00876474" w:rsidP="00E12658">
      <w:pPr>
        <w:ind w:firstLine="709"/>
        <w:jc w:val="both"/>
        <w:rPr>
          <w:color w:val="000000"/>
          <w:sz w:val="28"/>
          <w:szCs w:val="28"/>
        </w:rPr>
      </w:pPr>
      <w:r w:rsidRPr="00E12658">
        <w:rPr>
          <w:sz w:val="28"/>
          <w:szCs w:val="28"/>
        </w:rPr>
        <w:t xml:space="preserve">Задачи изучения дисциплины состоят в приобретении студентами академической компетенции, основу которой составляет </w:t>
      </w:r>
      <w:r w:rsidRPr="00E12658">
        <w:rPr>
          <w:color w:val="000000"/>
          <w:sz w:val="28"/>
          <w:szCs w:val="28"/>
        </w:rPr>
        <w:t>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876474" w:rsidRPr="00E12658" w:rsidRDefault="00876474" w:rsidP="00CA3353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i/>
          <w:iCs/>
          <w:sz w:val="28"/>
          <w:szCs w:val="28"/>
        </w:rPr>
      </w:pPr>
      <w:proofErr w:type="gramStart"/>
      <w:r w:rsidRPr="00E12658">
        <w:rPr>
          <w:color w:val="000000"/>
          <w:sz w:val="28"/>
          <w:szCs w:val="28"/>
        </w:rPr>
        <w:t>основных понятий о</w:t>
      </w:r>
      <w:r>
        <w:rPr>
          <w:color w:val="000000"/>
          <w:sz w:val="28"/>
          <w:szCs w:val="28"/>
        </w:rPr>
        <w:t xml:space="preserve"> </w:t>
      </w:r>
      <w:r w:rsidRPr="00E12658">
        <w:rPr>
          <w:snapToGrid w:val="0"/>
          <w:sz w:val="28"/>
          <w:szCs w:val="28"/>
        </w:rPr>
        <w:t>теоретических и практических основах сохранения и укрепления здоровья населения, предупреждения преждевременного старения и изнашивания организма; физиологических основах здорового образа жи</w:t>
      </w:r>
      <w:r>
        <w:rPr>
          <w:snapToGrid w:val="0"/>
          <w:sz w:val="28"/>
          <w:szCs w:val="28"/>
        </w:rPr>
        <w:t>зни и концепции факторов риска;</w:t>
      </w:r>
      <w:r w:rsidRPr="00E12658">
        <w:rPr>
          <w:snapToGrid w:val="0"/>
          <w:sz w:val="28"/>
          <w:szCs w:val="28"/>
        </w:rPr>
        <w:t xml:space="preserve"> законах рационального питания, методах оценки фактического питания и статуса питания, основах лечебного питания в организациях здравоохранения; гигиенических требования</w:t>
      </w:r>
      <w:r>
        <w:rPr>
          <w:snapToGrid w:val="0"/>
          <w:sz w:val="28"/>
          <w:szCs w:val="28"/>
        </w:rPr>
        <w:t>х</w:t>
      </w:r>
      <w:r w:rsidRPr="00E12658">
        <w:rPr>
          <w:snapToGrid w:val="0"/>
          <w:sz w:val="28"/>
          <w:szCs w:val="28"/>
        </w:rPr>
        <w:t xml:space="preserve"> к режиму в организациях здравоохранения, путях предупреждения внутрибольничной инфекции</w:t>
      </w:r>
      <w:r w:rsidRPr="000A6C5A">
        <w:rPr>
          <w:sz w:val="28"/>
          <w:szCs w:val="28"/>
        </w:rPr>
        <w:t>;</w:t>
      </w:r>
      <w:proofErr w:type="gramEnd"/>
    </w:p>
    <w:p w:rsidR="00876474" w:rsidRPr="00E12658" w:rsidRDefault="00876474" w:rsidP="000A6C5A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color w:val="000000"/>
          <w:sz w:val="28"/>
          <w:szCs w:val="28"/>
        </w:rPr>
      </w:pPr>
      <w:r w:rsidRPr="00E12658">
        <w:rPr>
          <w:color w:val="000000"/>
          <w:sz w:val="28"/>
          <w:szCs w:val="28"/>
        </w:rPr>
        <w:lastRenderedPageBreak/>
        <w:t xml:space="preserve">причин и механизмов </w:t>
      </w:r>
      <w:r w:rsidRPr="00E12658">
        <w:rPr>
          <w:snapToGrid w:val="0"/>
          <w:color w:val="000000"/>
          <w:sz w:val="28"/>
          <w:szCs w:val="28"/>
        </w:rPr>
        <w:t>воздействия элементов и факторов окружающей среды на здоровье населения</w:t>
      </w:r>
      <w:r w:rsidRPr="00E12658">
        <w:rPr>
          <w:color w:val="000000"/>
          <w:sz w:val="28"/>
          <w:szCs w:val="28"/>
        </w:rPr>
        <w:t>;</w:t>
      </w:r>
    </w:p>
    <w:p w:rsidR="00876474" w:rsidRPr="00E12658" w:rsidRDefault="00876474" w:rsidP="000A6C5A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color w:val="000000"/>
          <w:sz w:val="28"/>
          <w:szCs w:val="28"/>
        </w:rPr>
      </w:pPr>
      <w:r w:rsidRPr="00E12658">
        <w:rPr>
          <w:color w:val="000000"/>
          <w:sz w:val="28"/>
          <w:szCs w:val="28"/>
        </w:rPr>
        <w:t>факторов окружающей среды и методов их гигиенической оценки;</w:t>
      </w:r>
    </w:p>
    <w:p w:rsidR="00876474" w:rsidRPr="00E12658" w:rsidRDefault="00876474" w:rsidP="000A6C5A">
      <w:pPr>
        <w:widowControl w:val="0"/>
        <w:numPr>
          <w:ilvl w:val="1"/>
          <w:numId w:val="15"/>
        </w:numPr>
        <w:tabs>
          <w:tab w:val="clear" w:pos="2149"/>
          <w:tab w:val="num" w:pos="1120"/>
        </w:tabs>
        <w:overflowPunct/>
        <w:autoSpaceDE/>
        <w:autoSpaceDN/>
        <w:adjustRightInd/>
        <w:ind w:left="0" w:firstLine="709"/>
        <w:jc w:val="both"/>
        <w:textAlignment w:val="auto"/>
        <w:rPr>
          <w:snapToGrid w:val="0"/>
          <w:color w:val="000000"/>
          <w:sz w:val="28"/>
          <w:szCs w:val="28"/>
        </w:rPr>
      </w:pPr>
      <w:proofErr w:type="gramStart"/>
      <w:r w:rsidRPr="00E12658">
        <w:rPr>
          <w:snapToGrid w:val="0"/>
          <w:color w:val="000000"/>
          <w:sz w:val="28"/>
          <w:szCs w:val="28"/>
        </w:rPr>
        <w:t>экспресс-методов</w:t>
      </w:r>
      <w:proofErr w:type="gramEnd"/>
      <w:r w:rsidRPr="00E12658">
        <w:rPr>
          <w:snapToGrid w:val="0"/>
          <w:color w:val="000000"/>
          <w:sz w:val="28"/>
          <w:szCs w:val="28"/>
        </w:rPr>
        <w:t xml:space="preserve"> оценки состояния здоровья (</w:t>
      </w:r>
      <w:proofErr w:type="spellStart"/>
      <w:r w:rsidRPr="00E12658">
        <w:rPr>
          <w:snapToGrid w:val="0"/>
          <w:color w:val="000000"/>
          <w:sz w:val="28"/>
          <w:szCs w:val="28"/>
        </w:rPr>
        <w:t>донозологической</w:t>
      </w:r>
      <w:proofErr w:type="spellEnd"/>
      <w:r w:rsidRPr="00E12658">
        <w:rPr>
          <w:snapToGrid w:val="0"/>
          <w:color w:val="000000"/>
          <w:sz w:val="28"/>
          <w:szCs w:val="28"/>
        </w:rPr>
        <w:t xml:space="preserve"> диагностики</w:t>
      </w:r>
      <w:r>
        <w:rPr>
          <w:snapToGrid w:val="0"/>
          <w:color w:val="000000"/>
          <w:sz w:val="28"/>
          <w:szCs w:val="28"/>
        </w:rPr>
        <w:t>).</w:t>
      </w:r>
    </w:p>
    <w:p w:rsidR="00876474" w:rsidRPr="00E12658" w:rsidRDefault="00876474" w:rsidP="00E12658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2658">
        <w:rPr>
          <w:rFonts w:ascii="Times New Roman" w:hAnsi="Times New Roman" w:cs="Times New Roman"/>
          <w:sz w:val="28"/>
          <w:szCs w:val="28"/>
        </w:rPr>
        <w:t>Задачи преподавания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658">
        <w:rPr>
          <w:rFonts w:ascii="Times New Roman" w:hAnsi="Times New Roman" w:cs="Times New Roman"/>
          <w:sz w:val="28"/>
          <w:szCs w:val="28"/>
        </w:rPr>
        <w:t xml:space="preserve">состоят в формировании социально-личностной и профессиональной компетенции, </w:t>
      </w:r>
      <w:r w:rsidRPr="00E12658">
        <w:rPr>
          <w:rFonts w:ascii="Times New Roman" w:hAnsi="Times New Roman" w:cs="Times New Roman"/>
          <w:color w:val="000000"/>
          <w:sz w:val="28"/>
          <w:szCs w:val="28"/>
        </w:rPr>
        <w:t>основа которой заключается в знании и применении</w:t>
      </w:r>
      <w:r w:rsidRPr="00E126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76474" w:rsidRPr="0098761D" w:rsidRDefault="00876474" w:rsidP="0098761D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993"/>
        </w:tabs>
        <w:overflowPunct/>
        <w:autoSpaceDE/>
        <w:autoSpaceDN/>
        <w:ind w:left="0" w:firstLine="709"/>
        <w:jc w:val="both"/>
        <w:rPr>
          <w:snapToGrid w:val="0"/>
          <w:sz w:val="28"/>
          <w:szCs w:val="28"/>
        </w:rPr>
      </w:pPr>
      <w:r w:rsidRPr="00E12658">
        <w:rPr>
          <w:snapToGrid w:val="0"/>
          <w:color w:val="000000"/>
          <w:sz w:val="28"/>
          <w:szCs w:val="28"/>
        </w:rPr>
        <w:t>научного обоснования здорового образа</w:t>
      </w:r>
      <w:r w:rsidRPr="00E12658">
        <w:rPr>
          <w:snapToGrid w:val="0"/>
          <w:sz w:val="28"/>
          <w:szCs w:val="28"/>
        </w:rPr>
        <w:t xml:space="preserve"> жизни</w:t>
      </w:r>
      <w:r>
        <w:rPr>
          <w:snapToGrid w:val="0"/>
          <w:sz w:val="28"/>
          <w:szCs w:val="28"/>
        </w:rPr>
        <w:t>;</w:t>
      </w:r>
    </w:p>
    <w:p w:rsidR="00876474" w:rsidRPr="00E12658" w:rsidRDefault="00876474" w:rsidP="00E12658">
      <w:pPr>
        <w:widowControl w:val="0"/>
        <w:numPr>
          <w:ilvl w:val="0"/>
          <w:numId w:val="1"/>
        </w:numPr>
        <w:tabs>
          <w:tab w:val="clear" w:pos="360"/>
          <w:tab w:val="num" w:pos="0"/>
          <w:tab w:val="left" w:pos="993"/>
        </w:tabs>
        <w:overflowPunct/>
        <w:autoSpaceDE/>
        <w:autoSpaceDN/>
        <w:ind w:left="0" w:firstLine="709"/>
        <w:jc w:val="both"/>
        <w:rPr>
          <w:snapToGrid w:val="0"/>
          <w:color w:val="000000"/>
          <w:sz w:val="28"/>
          <w:szCs w:val="28"/>
        </w:rPr>
      </w:pPr>
      <w:r w:rsidRPr="00E12658">
        <w:rPr>
          <w:color w:val="000000"/>
          <w:sz w:val="28"/>
          <w:szCs w:val="28"/>
        </w:rPr>
        <w:t>метод</w:t>
      </w:r>
      <w:r>
        <w:rPr>
          <w:color w:val="000000"/>
          <w:sz w:val="28"/>
          <w:szCs w:val="28"/>
        </w:rPr>
        <w:t>ов</w:t>
      </w:r>
      <w:r w:rsidRPr="00E12658">
        <w:rPr>
          <w:color w:val="000000"/>
          <w:sz w:val="28"/>
          <w:szCs w:val="28"/>
        </w:rPr>
        <w:t xml:space="preserve"> проведения гигиенической оценки физических, химических факторов внешней и производственной среды</w:t>
      </w:r>
      <w:r w:rsidRPr="00E12658">
        <w:rPr>
          <w:snapToGrid w:val="0"/>
          <w:color w:val="000000"/>
          <w:sz w:val="28"/>
          <w:szCs w:val="28"/>
        </w:rPr>
        <w:t>.</w:t>
      </w:r>
    </w:p>
    <w:p w:rsidR="00876474" w:rsidRPr="002D7D15" w:rsidRDefault="00876474" w:rsidP="00E12658">
      <w:pPr>
        <w:ind w:firstLine="720"/>
        <w:jc w:val="both"/>
        <w:rPr>
          <w:sz w:val="28"/>
          <w:szCs w:val="28"/>
        </w:rPr>
      </w:pPr>
      <w:r w:rsidRPr="00E12658">
        <w:rPr>
          <w:color w:val="000000"/>
          <w:sz w:val="28"/>
          <w:szCs w:val="28"/>
        </w:rPr>
        <w:t xml:space="preserve">Специфика подготовки </w:t>
      </w:r>
      <w:r>
        <w:rPr>
          <w:sz w:val="28"/>
          <w:szCs w:val="28"/>
        </w:rPr>
        <w:t xml:space="preserve">врачей по специальности </w:t>
      </w:r>
      <w:r w:rsidRPr="00006089">
        <w:rPr>
          <w:sz w:val="28"/>
          <w:szCs w:val="28"/>
        </w:rPr>
        <w:t>1-79 01 03«</w:t>
      </w:r>
      <w:r>
        <w:rPr>
          <w:sz w:val="28"/>
          <w:szCs w:val="28"/>
        </w:rPr>
        <w:t xml:space="preserve">Медико-профилактическое дело» </w:t>
      </w:r>
      <w:r w:rsidRPr="002D7D15">
        <w:rPr>
          <w:sz w:val="28"/>
          <w:szCs w:val="28"/>
        </w:rPr>
        <w:t xml:space="preserve">определяет необходимость целенаправленного изучения студентами тем: </w:t>
      </w:r>
      <w:r w:rsidRPr="00E42B72">
        <w:rPr>
          <w:sz w:val="28"/>
          <w:szCs w:val="28"/>
        </w:rPr>
        <w:t>«Организация санитарного надзора»;</w:t>
      </w:r>
      <w:r>
        <w:rPr>
          <w:sz w:val="28"/>
          <w:szCs w:val="28"/>
        </w:rPr>
        <w:t xml:space="preserve"> «Структура окружающей среды. Оценка состояния здоровья и гигиеническая диагностика», «Концепция факторов риска», </w:t>
      </w:r>
      <w:r w:rsidRPr="00E42B72">
        <w:rPr>
          <w:sz w:val="28"/>
          <w:szCs w:val="28"/>
        </w:rPr>
        <w:t>«Гигиеническая</w:t>
      </w:r>
      <w:r>
        <w:rPr>
          <w:sz w:val="28"/>
          <w:szCs w:val="28"/>
        </w:rPr>
        <w:t xml:space="preserve"> характеристика солнечной радиации и условий освещенности</w:t>
      </w:r>
      <w:r w:rsidRPr="00E42B72">
        <w:rPr>
          <w:sz w:val="28"/>
          <w:szCs w:val="28"/>
        </w:rPr>
        <w:t>»</w:t>
      </w:r>
      <w:r w:rsidRPr="002D7D15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«Гигиеническая оценка влияния условий размещения на здоровье человека»; </w:t>
      </w:r>
      <w:r w:rsidRPr="002D7D15">
        <w:rPr>
          <w:sz w:val="28"/>
          <w:szCs w:val="28"/>
        </w:rPr>
        <w:t xml:space="preserve">«Гигиеническая оценка почвы»; «Санитарно-гигиеническое обследование предприятия общественного питания»; </w:t>
      </w:r>
      <w:r w:rsidRPr="009D020D">
        <w:rPr>
          <w:sz w:val="28"/>
          <w:szCs w:val="28"/>
        </w:rPr>
        <w:t>«Личная гигиена. Гигиеническая оценка одежды и обуви»;</w:t>
      </w:r>
      <w:r w:rsidRPr="002D7D15">
        <w:rPr>
          <w:sz w:val="28"/>
          <w:szCs w:val="28"/>
        </w:rPr>
        <w:t xml:space="preserve"> «Гигиеническая характеристика условий труда врачей-гигиенистов</w:t>
      </w:r>
      <w:r>
        <w:rPr>
          <w:sz w:val="28"/>
          <w:szCs w:val="28"/>
        </w:rPr>
        <w:t>, врачей-</w:t>
      </w:r>
      <w:r w:rsidRPr="002D7D15">
        <w:rPr>
          <w:sz w:val="28"/>
          <w:szCs w:val="28"/>
        </w:rPr>
        <w:t>эпидемиологов, врачей-лаборантов». Запланирован</w:t>
      </w:r>
      <w:r>
        <w:rPr>
          <w:sz w:val="28"/>
          <w:szCs w:val="28"/>
        </w:rPr>
        <w:t xml:space="preserve">а учебно-исследовательская работа студентов </w:t>
      </w:r>
      <w:r w:rsidRPr="002D7D15">
        <w:rPr>
          <w:sz w:val="28"/>
          <w:szCs w:val="28"/>
        </w:rPr>
        <w:t>с выездом в Центр гигиены и эпидемиологии (ЦГЭ) и на предприятия общественного питания.</w:t>
      </w:r>
    </w:p>
    <w:p w:rsidR="00876474" w:rsidRPr="00E12658" w:rsidRDefault="00876474" w:rsidP="00E12658">
      <w:pPr>
        <w:ind w:firstLine="709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Преподавание и успешное изучение </w:t>
      </w:r>
      <w:r>
        <w:rPr>
          <w:sz w:val="28"/>
          <w:szCs w:val="28"/>
        </w:rPr>
        <w:t>дисциплины «О</w:t>
      </w:r>
      <w:r w:rsidRPr="00E12658">
        <w:rPr>
          <w:sz w:val="28"/>
          <w:szCs w:val="28"/>
        </w:rPr>
        <w:t>бщ</w:t>
      </w:r>
      <w:r>
        <w:rPr>
          <w:sz w:val="28"/>
          <w:szCs w:val="28"/>
        </w:rPr>
        <w:t>ая</w:t>
      </w:r>
      <w:r w:rsidRPr="00E12658">
        <w:rPr>
          <w:sz w:val="28"/>
          <w:szCs w:val="28"/>
        </w:rPr>
        <w:t xml:space="preserve"> гигиен</w:t>
      </w:r>
      <w:r>
        <w:rPr>
          <w:sz w:val="28"/>
          <w:szCs w:val="28"/>
        </w:rPr>
        <w:t>а»</w:t>
      </w:r>
      <w:r w:rsidRPr="00E12658">
        <w:rPr>
          <w:sz w:val="28"/>
          <w:szCs w:val="28"/>
        </w:rPr>
        <w:t xml:space="preserve"> осуществляется на базе приобретенных студентами знаний и умений по разделам следующих дисциплин: </w:t>
      </w:r>
    </w:p>
    <w:p w:rsidR="00876474" w:rsidRPr="00E12658" w:rsidRDefault="00876474" w:rsidP="00E12658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D27">
        <w:rPr>
          <w:rFonts w:ascii="Times New Roman" w:hAnsi="Times New Roman" w:cs="Times New Roman"/>
          <w:b/>
          <w:bCs/>
          <w:spacing w:val="20"/>
          <w:sz w:val="28"/>
          <w:szCs w:val="28"/>
        </w:rPr>
        <w:t>Медицинская и биологическая физика.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 </w:t>
      </w:r>
      <w:r w:rsidRPr="00E12658">
        <w:rPr>
          <w:rFonts w:ascii="Times New Roman" w:hAnsi="Times New Roman" w:cs="Times New Roman"/>
          <w:sz w:val="28"/>
          <w:szCs w:val="28"/>
        </w:rPr>
        <w:t>Механические, колебательные и волновые процессы. Акустика. Оптические методы исследования и воздействия излучением оптического диапазона на биологические объекты. Термодинамика и явления переноса в биосистемах. Электромагнитные излучения. Электрические и магнитные явления в организме, электрические воздействия и методы исследования.</w:t>
      </w:r>
    </w:p>
    <w:p w:rsidR="00876474" w:rsidRPr="00E12658" w:rsidRDefault="00876474" w:rsidP="00E12658">
      <w:pPr>
        <w:pStyle w:val="1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3D27">
        <w:rPr>
          <w:rFonts w:ascii="Times New Roman" w:hAnsi="Times New Roman" w:cs="Times New Roman"/>
          <w:b/>
          <w:bCs/>
          <w:spacing w:val="20"/>
          <w:sz w:val="28"/>
          <w:szCs w:val="28"/>
        </w:rPr>
        <w:t>Общая химия.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 </w:t>
      </w:r>
      <w:r w:rsidRPr="00E12658">
        <w:rPr>
          <w:rFonts w:ascii="Times New Roman" w:hAnsi="Times New Roman" w:cs="Times New Roman"/>
          <w:spacing w:val="-2"/>
          <w:sz w:val="28"/>
          <w:szCs w:val="28"/>
        </w:rPr>
        <w:t>Химия биогенных аминов. Физикохимия дисперсных систем и растворов высокомолекулярных соединений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76474" w:rsidRPr="00E12658" w:rsidRDefault="00876474" w:rsidP="00E12658">
      <w:pPr>
        <w:pStyle w:val="1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3D27">
        <w:rPr>
          <w:rFonts w:ascii="Times New Roman" w:hAnsi="Times New Roman" w:cs="Times New Roman"/>
          <w:b/>
          <w:bCs/>
          <w:spacing w:val="20"/>
          <w:sz w:val="28"/>
          <w:szCs w:val="28"/>
        </w:rPr>
        <w:t>Биологическая химия.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 </w:t>
      </w:r>
      <w:r w:rsidRPr="00E12658">
        <w:rPr>
          <w:rFonts w:ascii="Times New Roman" w:hAnsi="Times New Roman" w:cs="Times New Roman"/>
          <w:spacing w:val="-2"/>
          <w:sz w:val="28"/>
          <w:szCs w:val="28"/>
        </w:rPr>
        <w:t>Структура и обмен в организме белков, жиров, углеводов и витаминов. Биохимические методы контроля состояния организма.</w:t>
      </w:r>
    </w:p>
    <w:p w:rsidR="00876474" w:rsidRPr="00E12658" w:rsidRDefault="00876474" w:rsidP="00E12658">
      <w:pPr>
        <w:overflowPunct/>
        <w:autoSpaceDE/>
        <w:autoSpaceDN/>
        <w:adjustRightInd/>
        <w:ind w:firstLine="709"/>
        <w:jc w:val="both"/>
        <w:textAlignment w:val="auto"/>
        <w:rPr>
          <w:spacing w:val="20"/>
          <w:sz w:val="28"/>
          <w:szCs w:val="28"/>
        </w:rPr>
      </w:pPr>
      <w:r w:rsidRPr="00683D27">
        <w:rPr>
          <w:b/>
          <w:bCs/>
          <w:spacing w:val="20"/>
          <w:sz w:val="28"/>
          <w:szCs w:val="28"/>
        </w:rPr>
        <w:t>Медицинская биология и общая генетика.</w:t>
      </w:r>
      <w:r>
        <w:rPr>
          <w:b/>
          <w:bCs/>
          <w:spacing w:val="20"/>
          <w:sz w:val="28"/>
          <w:szCs w:val="28"/>
        </w:rPr>
        <w:t xml:space="preserve"> </w:t>
      </w:r>
      <w:r w:rsidRPr="00E12658">
        <w:rPr>
          <w:spacing w:val="20"/>
          <w:sz w:val="28"/>
          <w:szCs w:val="28"/>
        </w:rPr>
        <w:t>Р</w:t>
      </w:r>
      <w:r w:rsidRPr="00E12658">
        <w:rPr>
          <w:sz w:val="28"/>
          <w:szCs w:val="28"/>
        </w:rPr>
        <w:t xml:space="preserve">азвитие и старение организма. Роль биологических и социальных факторов. </w:t>
      </w:r>
      <w:proofErr w:type="spellStart"/>
      <w:r w:rsidRPr="00E12658">
        <w:rPr>
          <w:sz w:val="28"/>
          <w:szCs w:val="28"/>
        </w:rPr>
        <w:t>Антропоэкология</w:t>
      </w:r>
      <w:proofErr w:type="spellEnd"/>
      <w:r w:rsidRPr="00E12658">
        <w:rPr>
          <w:sz w:val="28"/>
          <w:szCs w:val="28"/>
        </w:rPr>
        <w:t>. Основные факторы здоровья. Медицинская паразитология. Ядовитые грибы, растения, животные (клини</w:t>
      </w:r>
      <w:r>
        <w:rPr>
          <w:sz w:val="28"/>
          <w:szCs w:val="28"/>
        </w:rPr>
        <w:t>ческие проявления</w:t>
      </w:r>
      <w:r w:rsidRPr="00E12658">
        <w:rPr>
          <w:sz w:val="28"/>
          <w:szCs w:val="28"/>
        </w:rPr>
        <w:t xml:space="preserve"> отравлений, профилактика).</w:t>
      </w:r>
    </w:p>
    <w:p w:rsidR="00876474" w:rsidRPr="00E12658" w:rsidRDefault="00876474" w:rsidP="00E12658">
      <w:pPr>
        <w:tabs>
          <w:tab w:val="num" w:pos="175"/>
        </w:tabs>
        <w:overflowPunct/>
        <w:autoSpaceDE/>
        <w:autoSpaceDN/>
        <w:adjustRightInd/>
        <w:ind w:firstLine="709"/>
        <w:jc w:val="both"/>
        <w:textAlignment w:val="auto"/>
        <w:rPr>
          <w:spacing w:val="-2"/>
          <w:sz w:val="28"/>
          <w:szCs w:val="28"/>
        </w:rPr>
      </w:pPr>
      <w:r w:rsidRPr="00683D27">
        <w:rPr>
          <w:b/>
          <w:bCs/>
          <w:spacing w:val="20"/>
          <w:sz w:val="28"/>
          <w:szCs w:val="28"/>
        </w:rPr>
        <w:t>Нормальная физиология.</w:t>
      </w:r>
      <w:r>
        <w:rPr>
          <w:b/>
          <w:bCs/>
          <w:spacing w:val="20"/>
          <w:sz w:val="28"/>
          <w:szCs w:val="28"/>
        </w:rPr>
        <w:t xml:space="preserve"> </w:t>
      </w:r>
      <w:r w:rsidRPr="00E12658">
        <w:rPr>
          <w:spacing w:val="-2"/>
          <w:sz w:val="28"/>
          <w:szCs w:val="28"/>
        </w:rPr>
        <w:t xml:space="preserve">Обмен веществ и энергии. Питание. Энергетическая роль обмена веществ. </w:t>
      </w:r>
      <w:proofErr w:type="spellStart"/>
      <w:r w:rsidRPr="00E12658">
        <w:rPr>
          <w:spacing w:val="-2"/>
          <w:sz w:val="28"/>
          <w:szCs w:val="28"/>
        </w:rPr>
        <w:t>Энерготраты</w:t>
      </w:r>
      <w:proofErr w:type="spellEnd"/>
      <w:r w:rsidRPr="00E12658">
        <w:rPr>
          <w:spacing w:val="-2"/>
          <w:sz w:val="28"/>
          <w:szCs w:val="28"/>
        </w:rPr>
        <w:t xml:space="preserve">. Принципы составления </w:t>
      </w:r>
      <w:r w:rsidRPr="00E12658">
        <w:rPr>
          <w:spacing w:val="-2"/>
          <w:sz w:val="28"/>
          <w:szCs w:val="28"/>
        </w:rPr>
        <w:lastRenderedPageBreak/>
        <w:t>пищевых рационов. Терморегуляция. Процессы теплообмена организма с окружающей средой.</w:t>
      </w:r>
    </w:p>
    <w:p w:rsidR="00876474" w:rsidRPr="004078A8" w:rsidRDefault="00876474" w:rsidP="004078A8">
      <w:pPr>
        <w:ind w:firstLine="720"/>
        <w:jc w:val="both"/>
        <w:rPr>
          <w:sz w:val="28"/>
          <w:szCs w:val="28"/>
        </w:rPr>
      </w:pPr>
      <w:r w:rsidRPr="004078A8">
        <w:rPr>
          <w:sz w:val="28"/>
          <w:szCs w:val="28"/>
        </w:rPr>
        <w:t xml:space="preserve">Структура учебной программы </w:t>
      </w:r>
      <w:r>
        <w:rPr>
          <w:sz w:val="28"/>
          <w:szCs w:val="28"/>
        </w:rPr>
        <w:t xml:space="preserve">дисциплины </w:t>
      </w:r>
      <w:r w:rsidRPr="004078A8">
        <w:rPr>
          <w:sz w:val="28"/>
          <w:szCs w:val="28"/>
        </w:rPr>
        <w:t>«Общая гигиена»</w:t>
      </w:r>
      <w:r>
        <w:rPr>
          <w:sz w:val="28"/>
          <w:szCs w:val="28"/>
        </w:rPr>
        <w:t xml:space="preserve"> представлена следующими разделами</w:t>
      </w:r>
      <w:r w:rsidRPr="004078A8">
        <w:rPr>
          <w:sz w:val="28"/>
          <w:szCs w:val="28"/>
        </w:rPr>
        <w:t>: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Введение. </w:t>
      </w:r>
      <w:r w:rsidRPr="00E12658">
        <w:rPr>
          <w:sz w:val="28"/>
          <w:szCs w:val="28"/>
        </w:rPr>
        <w:t>Организация санитарного надзора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>Окружающая среда и ее гигиеническое значение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>Гигиена питания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 xml:space="preserve">Гигиена </w:t>
      </w:r>
      <w:r>
        <w:rPr>
          <w:sz w:val="28"/>
          <w:szCs w:val="28"/>
        </w:rPr>
        <w:t xml:space="preserve">организаций </w:t>
      </w:r>
      <w:r w:rsidRPr="00E12658">
        <w:rPr>
          <w:sz w:val="28"/>
          <w:szCs w:val="28"/>
        </w:rPr>
        <w:t>здравоохранения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>Гигиена труда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1"/>
          <w:numId w:val="2"/>
        </w:numPr>
        <w:tabs>
          <w:tab w:val="clear" w:pos="1273"/>
          <w:tab w:val="num" w:pos="0"/>
          <w:tab w:val="left" w:pos="851"/>
          <w:tab w:val="num" w:pos="927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>Личная гигиена</w:t>
      </w:r>
      <w:r>
        <w:rPr>
          <w:sz w:val="28"/>
          <w:szCs w:val="28"/>
        </w:rPr>
        <w:t>.</w:t>
      </w:r>
    </w:p>
    <w:p w:rsidR="00876474" w:rsidRPr="00E12658" w:rsidRDefault="00876474" w:rsidP="00DB34AD">
      <w:pPr>
        <w:pStyle w:val="ad"/>
        <w:spacing w:before="120"/>
        <w:ind w:left="0" w:firstLine="556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Требования к подготовке студента по окончании изучения дисциплины</w:t>
      </w:r>
    </w:p>
    <w:p w:rsidR="00876474" w:rsidRPr="00E12658" w:rsidRDefault="00876474" w:rsidP="00E12658">
      <w:pPr>
        <w:pStyle w:val="a8"/>
        <w:ind w:left="553" w:firstLine="0"/>
        <w:rPr>
          <w:b/>
          <w:bCs/>
        </w:rPr>
      </w:pPr>
      <w:r w:rsidRPr="00E12658">
        <w:t>Студент должен</w:t>
      </w:r>
      <w:r w:rsidRPr="00E12658">
        <w:rPr>
          <w:b/>
          <w:bCs/>
        </w:rPr>
        <w:t xml:space="preserve"> знать: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правовые основы государственного санитарного надзора в Республике Беларусь, правовое обеспечение предупредительного и текущего санитарного надзора;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принципы гигиенического нормирования факторов окружающей среды и концепцию «факторов риска»;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гигиеническую характеристику физических и химических факторов воздушной среды и почвы, их влияние на здоровье населения;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гигиенические требования, предъявляемые к качеству питьевой воды и методы улучшения качества питьевой воды;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гигиенические требования к условиям размещения;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законы рационального питания, профилактическую роль питания;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этапы изучения статуса питания человека;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особенности профилактики алиментарных болезней и пищевых отравлений;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 xml:space="preserve">гигиенические требования к планировке и оборудованию </w:t>
      </w:r>
      <w:r>
        <w:rPr>
          <w:spacing w:val="-1"/>
          <w:sz w:val="28"/>
          <w:szCs w:val="28"/>
        </w:rPr>
        <w:t xml:space="preserve">организаций </w:t>
      </w:r>
      <w:r w:rsidRPr="00E12658">
        <w:rPr>
          <w:spacing w:val="-1"/>
          <w:sz w:val="28"/>
          <w:szCs w:val="28"/>
        </w:rPr>
        <w:t>здравоохранения;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общие закономерности действия вр</w:t>
      </w:r>
      <w:r>
        <w:rPr>
          <w:spacing w:val="-1"/>
          <w:sz w:val="28"/>
          <w:szCs w:val="28"/>
        </w:rPr>
        <w:t>едных производственных факторов.</w:t>
      </w:r>
    </w:p>
    <w:p w:rsidR="00876474" w:rsidRPr="00076350" w:rsidRDefault="00876474" w:rsidP="00DB34AD">
      <w:pPr>
        <w:pStyle w:val="a8"/>
        <w:ind w:left="553" w:firstLine="0"/>
        <w:rPr>
          <w:spacing w:val="-1"/>
        </w:rPr>
      </w:pPr>
      <w:r w:rsidRPr="00E12658">
        <w:rPr>
          <w:snapToGrid w:val="0"/>
        </w:rPr>
        <w:t>Студент должен</w:t>
      </w:r>
      <w:r w:rsidRPr="00E12658">
        <w:rPr>
          <w:b/>
          <w:bCs/>
          <w:snapToGrid w:val="0"/>
        </w:rPr>
        <w:t xml:space="preserve"> уметь: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проводить гигиеническую оценку освещения, эффективности вентиляции, комплексного влияния метеорологических факторов на организм человека;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оценивать качество питьевой воды и разрабатывать меры по улучшению качества питьевой воды;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оценивать адекватность фактического питания;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давать гигиеническую оценку статуса питания, проводить диагностику энергетического дисбаланса, разрабатывать рекомендации по коррекции статуса питания и профилактике алиментарных болезней;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разрабатывать и обосновывать мероприятия по расследованию и предупреждению пищевых отравлений;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lastRenderedPageBreak/>
        <w:t xml:space="preserve">давать гигиеническую оценку планировке и оборудованию палатных отделений </w:t>
      </w:r>
      <w:r>
        <w:rPr>
          <w:spacing w:val="-1"/>
          <w:sz w:val="28"/>
          <w:szCs w:val="28"/>
        </w:rPr>
        <w:t xml:space="preserve">организаций </w:t>
      </w:r>
      <w:r w:rsidRPr="00E12658">
        <w:rPr>
          <w:spacing w:val="-1"/>
          <w:sz w:val="28"/>
          <w:szCs w:val="28"/>
        </w:rPr>
        <w:t>здравоохранения, устройству и содержанию помещений предприятий общественного питания;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оценивать неблагоприятное влияние вредных производственных факторов на организм человека и разрабатывать профилактические меро</w:t>
      </w:r>
      <w:r>
        <w:rPr>
          <w:spacing w:val="-1"/>
          <w:sz w:val="28"/>
          <w:szCs w:val="28"/>
        </w:rPr>
        <w:t>приятия.</w:t>
      </w:r>
    </w:p>
    <w:p w:rsidR="00876474" w:rsidRPr="00E12658" w:rsidRDefault="00876474" w:rsidP="00E12658">
      <w:pPr>
        <w:ind w:firstLine="709"/>
        <w:rPr>
          <w:b/>
          <w:bCs/>
          <w:sz w:val="28"/>
          <w:szCs w:val="28"/>
        </w:rPr>
      </w:pPr>
      <w:r w:rsidRPr="00E12658">
        <w:rPr>
          <w:sz w:val="28"/>
          <w:szCs w:val="28"/>
        </w:rPr>
        <w:t>Студент должен</w:t>
      </w:r>
      <w:r w:rsidRPr="00E12658">
        <w:rPr>
          <w:b/>
          <w:bCs/>
          <w:sz w:val="28"/>
          <w:szCs w:val="28"/>
        </w:rPr>
        <w:t xml:space="preserve"> владеть: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9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навыками гигиенической оценки показателей микроклимата, вентиляции, освещения, качества питьевой воды и пищевых продуктов;</w:t>
      </w:r>
    </w:p>
    <w:p w:rsidR="00876474" w:rsidRPr="00E12658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8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методами определения показателей физического развития, физической подготовленности;</w:t>
      </w:r>
    </w:p>
    <w:p w:rsidR="00876474" w:rsidRDefault="00876474" w:rsidP="00E12658">
      <w:pPr>
        <w:widowControl w:val="0"/>
        <w:numPr>
          <w:ilvl w:val="0"/>
          <w:numId w:val="3"/>
        </w:numPr>
        <w:shd w:val="clear" w:color="auto" w:fill="FFFFFF"/>
        <w:tabs>
          <w:tab w:val="clear" w:pos="1440"/>
          <w:tab w:val="num" w:pos="993"/>
        </w:tabs>
        <w:overflowPunct/>
        <w:ind w:left="0" w:firstLine="708"/>
        <w:jc w:val="both"/>
        <w:textAlignment w:val="auto"/>
        <w:rPr>
          <w:spacing w:val="-1"/>
          <w:sz w:val="28"/>
          <w:szCs w:val="28"/>
        </w:rPr>
      </w:pPr>
      <w:r w:rsidRPr="00E12658">
        <w:rPr>
          <w:spacing w:val="-1"/>
          <w:sz w:val="28"/>
          <w:szCs w:val="28"/>
        </w:rPr>
        <w:t>методами оценки фактического питания и статуса питания, составления и анализа меню-раскладки продуктов.</w:t>
      </w:r>
    </w:p>
    <w:p w:rsidR="00876474" w:rsidRPr="00E12658" w:rsidRDefault="00876474" w:rsidP="0038249A">
      <w:pPr>
        <w:ind w:firstLine="708"/>
        <w:jc w:val="both"/>
        <w:rPr>
          <w:color w:val="000000"/>
          <w:sz w:val="28"/>
          <w:szCs w:val="28"/>
        </w:rPr>
      </w:pPr>
      <w:bookmarkStart w:id="1" w:name="OLE_LINK1"/>
      <w:bookmarkStart w:id="2" w:name="OLE_LINK2"/>
      <w:r w:rsidRPr="00E12658">
        <w:rPr>
          <w:b/>
          <w:bCs/>
          <w:color w:val="000000"/>
          <w:sz w:val="28"/>
          <w:szCs w:val="28"/>
        </w:rPr>
        <w:t>Всего</w:t>
      </w:r>
      <w:r w:rsidRPr="00E12658">
        <w:rPr>
          <w:color w:val="000000"/>
          <w:sz w:val="28"/>
          <w:szCs w:val="28"/>
        </w:rPr>
        <w:t xml:space="preserve"> на изучение учебной дисциплины отводится </w:t>
      </w:r>
      <w:r>
        <w:rPr>
          <w:color w:val="000000"/>
          <w:sz w:val="28"/>
          <w:szCs w:val="28"/>
        </w:rPr>
        <w:t>380</w:t>
      </w:r>
      <w:r w:rsidRPr="00E12658">
        <w:rPr>
          <w:color w:val="000000"/>
          <w:sz w:val="28"/>
          <w:szCs w:val="28"/>
        </w:rPr>
        <w:t xml:space="preserve"> академических часов. Аудиторных часов –</w:t>
      </w:r>
      <w:r>
        <w:rPr>
          <w:color w:val="000000"/>
          <w:sz w:val="28"/>
          <w:szCs w:val="28"/>
        </w:rPr>
        <w:t xml:space="preserve"> 216</w:t>
      </w:r>
      <w:r w:rsidRPr="00E12658">
        <w:rPr>
          <w:color w:val="000000"/>
          <w:sz w:val="28"/>
          <w:szCs w:val="28"/>
        </w:rPr>
        <w:t>, из них лекций -</w:t>
      </w:r>
      <w:r>
        <w:rPr>
          <w:color w:val="000000"/>
          <w:sz w:val="28"/>
          <w:szCs w:val="28"/>
        </w:rPr>
        <w:t xml:space="preserve"> 36</w:t>
      </w:r>
      <w:r w:rsidRPr="00E1265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лабораторных-180.</w:t>
      </w:r>
      <w:r w:rsidRPr="00E12658">
        <w:rPr>
          <w:color w:val="000000"/>
          <w:sz w:val="28"/>
          <w:szCs w:val="28"/>
        </w:rPr>
        <w:t xml:space="preserve"> Самостоятельных внеаудиторных часов –</w:t>
      </w:r>
      <w:r>
        <w:rPr>
          <w:color w:val="000000"/>
          <w:sz w:val="28"/>
          <w:szCs w:val="28"/>
        </w:rPr>
        <w:t xml:space="preserve"> 164</w:t>
      </w:r>
      <w:r w:rsidRPr="00E12658">
        <w:rPr>
          <w:color w:val="000000"/>
          <w:sz w:val="28"/>
          <w:szCs w:val="28"/>
        </w:rPr>
        <w:t>.</w:t>
      </w:r>
    </w:p>
    <w:p w:rsidR="00876474" w:rsidRPr="00E12658" w:rsidRDefault="00876474" w:rsidP="00FF7A19">
      <w:pPr>
        <w:ind w:firstLine="709"/>
        <w:jc w:val="both"/>
        <w:rPr>
          <w:color w:val="000000"/>
          <w:sz w:val="28"/>
          <w:szCs w:val="28"/>
        </w:rPr>
      </w:pPr>
      <w:r w:rsidRPr="00E12658">
        <w:rPr>
          <w:color w:val="000000"/>
          <w:sz w:val="28"/>
          <w:szCs w:val="28"/>
        </w:rPr>
        <w:t>Текущая аттестация проводится в соответствии с типовым учебным планом в форме зачета и экзамена.</w:t>
      </w:r>
    </w:p>
    <w:p w:rsidR="00876474" w:rsidRPr="0038249A" w:rsidRDefault="00876474" w:rsidP="0038249A">
      <w:pPr>
        <w:spacing w:before="480"/>
        <w:ind w:firstLine="709"/>
        <w:jc w:val="center"/>
        <w:rPr>
          <w:smallCaps/>
          <w:color w:val="000000"/>
          <w:sz w:val="28"/>
          <w:szCs w:val="28"/>
        </w:rPr>
      </w:pPr>
      <w:r w:rsidRPr="0038249A">
        <w:rPr>
          <w:smallCaps/>
          <w:color w:val="000000"/>
          <w:sz w:val="28"/>
          <w:szCs w:val="28"/>
        </w:rPr>
        <w:t>Распределение бюджета учебного времени по семестрам</w:t>
      </w:r>
    </w:p>
    <w:p w:rsidR="00876474" w:rsidRDefault="00876474" w:rsidP="00FF7A19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709"/>
        <w:gridCol w:w="709"/>
        <w:gridCol w:w="709"/>
        <w:gridCol w:w="744"/>
        <w:gridCol w:w="900"/>
        <w:gridCol w:w="1980"/>
      </w:tblGrid>
      <w:tr w:rsidR="00876474" w:rsidRPr="00562F73">
        <w:trPr>
          <w:cantSplit/>
          <w:trHeight w:val="349"/>
          <w:tblHeader/>
        </w:trPr>
        <w:tc>
          <w:tcPr>
            <w:tcW w:w="3510" w:type="dxa"/>
            <w:vMerge w:val="restart"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Код, название</w:t>
            </w:r>
          </w:p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специальности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76474" w:rsidRPr="00DB34AD" w:rsidRDefault="00876474" w:rsidP="003E7141">
            <w:pPr>
              <w:ind w:right="113"/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Семестр</w:t>
            </w:r>
          </w:p>
        </w:tc>
        <w:tc>
          <w:tcPr>
            <w:tcW w:w="3771" w:type="dxa"/>
            <w:gridSpan w:val="5"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Количество часов учебных занятий</w:t>
            </w:r>
          </w:p>
        </w:tc>
        <w:tc>
          <w:tcPr>
            <w:tcW w:w="1980" w:type="dxa"/>
            <w:vMerge w:val="restart"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Форма</w:t>
            </w:r>
          </w:p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аттестации</w:t>
            </w:r>
          </w:p>
        </w:tc>
      </w:tr>
      <w:tr w:rsidR="00876474" w:rsidRPr="00562F73">
        <w:trPr>
          <w:cantSplit/>
          <w:trHeight w:val="308"/>
          <w:tblHeader/>
        </w:trPr>
        <w:tc>
          <w:tcPr>
            <w:tcW w:w="3510" w:type="dxa"/>
            <w:vMerge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76474" w:rsidRPr="00DB34AD" w:rsidRDefault="00876474" w:rsidP="003E71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76474" w:rsidRPr="00DB34AD" w:rsidRDefault="00876474" w:rsidP="003E7141">
            <w:pPr>
              <w:ind w:right="113"/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76474" w:rsidRPr="00DB34AD" w:rsidRDefault="00876474" w:rsidP="003E7141">
            <w:pPr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 xml:space="preserve">в </w:t>
            </w:r>
            <w:proofErr w:type="spellStart"/>
            <w:r w:rsidRPr="00DB34AD">
              <w:rPr>
                <w:sz w:val="24"/>
                <w:szCs w:val="24"/>
              </w:rPr>
              <w:t>т.ч</w:t>
            </w:r>
            <w:proofErr w:type="spellEnd"/>
            <w:r w:rsidRPr="00DB34AD">
              <w:rPr>
                <w:sz w:val="24"/>
                <w:szCs w:val="24"/>
              </w:rPr>
              <w:t>. аудиторных</w:t>
            </w:r>
          </w:p>
        </w:tc>
        <w:tc>
          <w:tcPr>
            <w:tcW w:w="1453" w:type="dxa"/>
            <w:gridSpan w:val="2"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из них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876474" w:rsidRPr="00DB34AD" w:rsidRDefault="00876474" w:rsidP="003E7141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самостоятельных внеаудиторных</w:t>
            </w:r>
          </w:p>
        </w:tc>
        <w:tc>
          <w:tcPr>
            <w:tcW w:w="1980" w:type="dxa"/>
            <w:vMerge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</w:p>
        </w:tc>
      </w:tr>
      <w:tr w:rsidR="00876474" w:rsidRPr="00562F73">
        <w:trPr>
          <w:cantSplit/>
          <w:trHeight w:val="1841"/>
          <w:tblHeader/>
        </w:trPr>
        <w:tc>
          <w:tcPr>
            <w:tcW w:w="3510" w:type="dxa"/>
            <w:vMerge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76474" w:rsidRPr="00DB34AD" w:rsidRDefault="00876474" w:rsidP="003E71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76474" w:rsidRPr="00DB34AD" w:rsidRDefault="00876474" w:rsidP="003E71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76474" w:rsidRPr="00DB34AD" w:rsidRDefault="00876474" w:rsidP="003E71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76474" w:rsidRPr="00DB34AD" w:rsidRDefault="00876474" w:rsidP="003E7141">
            <w:pPr>
              <w:ind w:right="113"/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лекций</w:t>
            </w:r>
          </w:p>
        </w:tc>
        <w:tc>
          <w:tcPr>
            <w:tcW w:w="744" w:type="dxa"/>
            <w:textDirection w:val="btLr"/>
            <w:vAlign w:val="center"/>
          </w:tcPr>
          <w:p w:rsidR="00876474" w:rsidRPr="00DB34AD" w:rsidRDefault="00876474" w:rsidP="003E7141">
            <w:pPr>
              <w:ind w:right="113"/>
              <w:jc w:val="center"/>
              <w:rPr>
                <w:sz w:val="24"/>
                <w:szCs w:val="24"/>
              </w:rPr>
            </w:pPr>
            <w:r w:rsidRPr="00DB34AD">
              <w:rPr>
                <w:sz w:val="24"/>
                <w:szCs w:val="24"/>
              </w:rPr>
              <w:t>лабораторных</w:t>
            </w:r>
          </w:p>
        </w:tc>
        <w:tc>
          <w:tcPr>
            <w:tcW w:w="900" w:type="dxa"/>
            <w:vMerge/>
            <w:textDirection w:val="btLr"/>
            <w:vAlign w:val="center"/>
          </w:tcPr>
          <w:p w:rsidR="00876474" w:rsidRPr="00DB34AD" w:rsidRDefault="00876474" w:rsidP="003E7141">
            <w:pPr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876474" w:rsidRPr="00DB34AD" w:rsidRDefault="00876474" w:rsidP="003E7141">
            <w:pPr>
              <w:jc w:val="center"/>
              <w:rPr>
                <w:sz w:val="24"/>
                <w:szCs w:val="24"/>
              </w:rPr>
            </w:pPr>
          </w:p>
        </w:tc>
      </w:tr>
      <w:tr w:rsidR="00876474" w:rsidRPr="00562F73">
        <w:trPr>
          <w:trHeight w:val="630"/>
        </w:trPr>
        <w:tc>
          <w:tcPr>
            <w:tcW w:w="3510" w:type="dxa"/>
            <w:vMerge w:val="restart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1-79 01 0</w:t>
            </w:r>
            <w:r>
              <w:rPr>
                <w:sz w:val="28"/>
                <w:szCs w:val="28"/>
              </w:rPr>
              <w:t>3</w:t>
            </w:r>
            <w:r w:rsidRPr="00F278D6">
              <w:rPr>
                <w:sz w:val="28"/>
                <w:szCs w:val="28"/>
              </w:rPr>
              <w:t xml:space="preserve"> «Медико-профилактическое дело»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зачет</w:t>
            </w:r>
          </w:p>
        </w:tc>
      </w:tr>
      <w:tr w:rsidR="00876474" w:rsidRPr="00562F73">
        <w:trPr>
          <w:trHeight w:val="630"/>
        </w:trPr>
        <w:tc>
          <w:tcPr>
            <w:tcW w:w="3510" w:type="dxa"/>
            <w:vMerge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экзамен</w:t>
            </w:r>
          </w:p>
        </w:tc>
      </w:tr>
      <w:tr w:rsidR="00876474">
        <w:trPr>
          <w:trHeight w:val="337"/>
        </w:trPr>
        <w:tc>
          <w:tcPr>
            <w:tcW w:w="3510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rPr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3E71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76474" w:rsidRDefault="00876474" w:rsidP="001B71AB">
      <w:pPr>
        <w:tabs>
          <w:tab w:val="left" w:pos="900"/>
        </w:tabs>
        <w:spacing w:before="480"/>
        <w:ind w:left="720"/>
        <w:jc w:val="center"/>
        <w:outlineLvl w:val="0"/>
        <w:rPr>
          <w:b/>
          <w:bCs/>
          <w:smallCaps/>
          <w:sz w:val="28"/>
          <w:szCs w:val="28"/>
        </w:rPr>
      </w:pPr>
      <w:bookmarkStart w:id="3" w:name="_Toc375057242"/>
    </w:p>
    <w:p w:rsidR="00876474" w:rsidRPr="00E12658" w:rsidRDefault="00876474" w:rsidP="00866A23">
      <w:pPr>
        <w:tabs>
          <w:tab w:val="left" w:pos="900"/>
        </w:tabs>
        <w:ind w:left="720"/>
        <w:jc w:val="center"/>
        <w:outlineLvl w:val="0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  <w:r w:rsidRPr="00E12658">
        <w:rPr>
          <w:b/>
          <w:bCs/>
          <w:smallCaps/>
          <w:sz w:val="28"/>
          <w:szCs w:val="28"/>
        </w:rPr>
        <w:lastRenderedPageBreak/>
        <w:t>ПРИМЕРНЫЙ ТЕМАТИЧЕСКИЙ ПЛАН</w:t>
      </w:r>
      <w:bookmarkEnd w:id="3"/>
    </w:p>
    <w:p w:rsidR="00876474" w:rsidRPr="00E12658" w:rsidRDefault="00876474" w:rsidP="00E12658">
      <w:pPr>
        <w:jc w:val="center"/>
        <w:rPr>
          <w:b/>
          <w:bCs/>
          <w:smallCaps/>
          <w:sz w:val="28"/>
          <w:szCs w:val="28"/>
        </w:rPr>
      </w:pPr>
    </w:p>
    <w:tbl>
      <w:tblPr>
        <w:tblW w:w="965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1"/>
        <w:gridCol w:w="992"/>
        <w:gridCol w:w="2126"/>
      </w:tblGrid>
      <w:tr w:rsidR="00876474" w:rsidRPr="00E12658">
        <w:trPr>
          <w:trHeight w:val="20"/>
          <w:tblHeader/>
        </w:trPr>
        <w:tc>
          <w:tcPr>
            <w:tcW w:w="6541" w:type="dxa"/>
            <w:vMerge w:val="restart"/>
            <w:noWrap/>
            <w:vAlign w:val="center"/>
          </w:tcPr>
          <w:p w:rsidR="00876474" w:rsidRPr="00F278D6" w:rsidRDefault="00876474" w:rsidP="00E12658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 xml:space="preserve">Наименование раздела (темы) </w:t>
            </w:r>
          </w:p>
        </w:tc>
        <w:tc>
          <w:tcPr>
            <w:tcW w:w="3118" w:type="dxa"/>
            <w:gridSpan w:val="2"/>
            <w:vAlign w:val="center"/>
          </w:tcPr>
          <w:p w:rsidR="00876474" w:rsidRPr="00F278D6" w:rsidRDefault="00876474" w:rsidP="00E12658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Количество часов</w:t>
            </w:r>
            <w:r>
              <w:rPr>
                <w:sz w:val="28"/>
                <w:szCs w:val="28"/>
              </w:rPr>
              <w:t xml:space="preserve"> </w:t>
            </w:r>
            <w:r w:rsidRPr="00F278D6">
              <w:rPr>
                <w:sz w:val="28"/>
                <w:szCs w:val="28"/>
              </w:rPr>
              <w:t>аудиторных занятий</w:t>
            </w:r>
          </w:p>
        </w:tc>
      </w:tr>
      <w:tr w:rsidR="00876474" w:rsidRPr="00E12658">
        <w:trPr>
          <w:trHeight w:val="20"/>
          <w:tblHeader/>
        </w:trPr>
        <w:tc>
          <w:tcPr>
            <w:tcW w:w="6541" w:type="dxa"/>
            <w:vMerge/>
            <w:tcBorders>
              <w:bottom w:val="double" w:sz="4" w:space="0" w:color="auto"/>
            </w:tcBorders>
            <w:noWrap/>
            <w:vAlign w:val="center"/>
          </w:tcPr>
          <w:p w:rsidR="00876474" w:rsidRPr="00F278D6" w:rsidRDefault="00876474" w:rsidP="00E126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876474" w:rsidRPr="00F278D6" w:rsidRDefault="00876474" w:rsidP="00E12658">
            <w:pPr>
              <w:ind w:left="-111" w:right="-97"/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лекций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876474" w:rsidRPr="00F278D6" w:rsidRDefault="00876474" w:rsidP="00E12658">
            <w:pPr>
              <w:ind w:left="-116" w:right="-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лабораторных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tcBorders>
              <w:top w:val="double" w:sz="4" w:space="0" w:color="auto"/>
            </w:tcBorders>
          </w:tcPr>
          <w:p w:rsidR="00876474" w:rsidRPr="00F278D6" w:rsidRDefault="00876474" w:rsidP="00E12658">
            <w:pPr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1. Введение</w:t>
            </w:r>
            <w:r>
              <w:rPr>
                <w:b/>
                <w:bCs/>
                <w:sz w:val="28"/>
                <w:szCs w:val="28"/>
              </w:rPr>
              <w:t>. Организация санитарного надзора</w:t>
            </w:r>
          </w:p>
        </w:tc>
        <w:tc>
          <w:tcPr>
            <w:tcW w:w="992" w:type="dxa"/>
            <w:tcBorders>
              <w:top w:val="double" w:sz="4" w:space="0" w:color="auto"/>
            </w:tcBorders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76474" w:rsidRPr="00E12658">
        <w:trPr>
          <w:trHeight w:val="638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jc w:val="both"/>
              <w:rPr>
                <w:b/>
                <w:bCs/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 xml:space="preserve">1.1. Определение, цель, предмет, задачи и методы гигиены. История развития гигиены 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EB0E3E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37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1.2. Организация санитарного надзора</w:t>
            </w:r>
          </w:p>
        </w:tc>
        <w:tc>
          <w:tcPr>
            <w:tcW w:w="992" w:type="dxa"/>
            <w:vMerge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F278D6">
              <w:rPr>
                <w:b/>
                <w:bCs/>
                <w:sz w:val="28"/>
                <w:szCs w:val="28"/>
              </w:rPr>
              <w:t>2. Окружающая среда и ее гигиеническое значение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876474" w:rsidRPr="00E12658">
        <w:trPr>
          <w:trHeight w:val="721"/>
        </w:trPr>
        <w:tc>
          <w:tcPr>
            <w:tcW w:w="6541" w:type="dxa"/>
            <w:vAlign w:val="center"/>
          </w:tcPr>
          <w:p w:rsidR="00876474" w:rsidRPr="00EB0E3E" w:rsidRDefault="00876474" w:rsidP="00EB0E3E">
            <w:pPr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2.1. Структура окружающей среды</w:t>
            </w:r>
            <w:r>
              <w:rPr>
                <w:sz w:val="28"/>
                <w:szCs w:val="28"/>
              </w:rPr>
              <w:t xml:space="preserve">. </w:t>
            </w:r>
            <w:r w:rsidRPr="00F278D6">
              <w:rPr>
                <w:sz w:val="28"/>
                <w:szCs w:val="28"/>
              </w:rPr>
              <w:t>Оценка состояния здоровья и гигиеническая диагностика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727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</w:t>
            </w:r>
            <w:r w:rsidRPr="00F278D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F278D6">
              <w:rPr>
                <w:sz w:val="28"/>
                <w:szCs w:val="28"/>
              </w:rPr>
              <w:t>Концепция факторов риска</w:t>
            </w:r>
            <w:r>
              <w:rPr>
                <w:sz w:val="28"/>
                <w:szCs w:val="28"/>
              </w:rPr>
              <w:t xml:space="preserve">. </w:t>
            </w:r>
            <w:r w:rsidRPr="00F278D6">
              <w:rPr>
                <w:sz w:val="28"/>
                <w:szCs w:val="28"/>
              </w:rPr>
              <w:t>Модели развития и профилактика главных неинфекционных болезней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  <w:rPr>
                <w:b/>
                <w:bCs/>
              </w:rPr>
            </w:pPr>
            <w:r w:rsidRPr="00F278D6">
              <w:t>2.</w:t>
            </w:r>
            <w:r>
              <w:t>3</w:t>
            </w:r>
            <w:r w:rsidRPr="00F278D6">
              <w:t>. Гигиеническая характеристика физических факторов воздушной среды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20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  <w:rPr>
                <w:b/>
                <w:bCs/>
              </w:rPr>
            </w:pPr>
            <w:r w:rsidRPr="00F278D6">
              <w:t>2.</w:t>
            </w:r>
            <w:r>
              <w:t>4</w:t>
            </w:r>
            <w:r w:rsidRPr="00F278D6">
              <w:t xml:space="preserve">. Гигиеническая характеристика химического состава воздушной среды 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</w:pPr>
            <w:r w:rsidRPr="00F278D6">
              <w:t>2.</w:t>
            </w:r>
            <w:r>
              <w:t>5</w:t>
            </w:r>
            <w:r w:rsidRPr="00F278D6">
              <w:t>. Гигиеническая характеристика солнечной радиации и условий освещенности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6</w:t>
            </w:r>
            <w:r w:rsidRPr="00F278D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F278D6">
              <w:rPr>
                <w:sz w:val="28"/>
                <w:szCs w:val="28"/>
              </w:rPr>
              <w:t xml:space="preserve">Гигиеническая оценка эффективности вентиляции 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543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</w:pPr>
            <w:r w:rsidRPr="00F278D6">
              <w:t>2.</w:t>
            </w:r>
            <w:r>
              <w:t>7</w:t>
            </w:r>
            <w:r w:rsidRPr="00F278D6">
              <w:t>. Гигиеническая оценка влияния условий размещения на здоровье человека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12</w:t>
            </w:r>
          </w:p>
        </w:tc>
      </w:tr>
      <w:tr w:rsidR="00876474" w:rsidRPr="00E12658">
        <w:trPr>
          <w:trHeight w:val="421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</w:pPr>
            <w:r w:rsidRPr="00F278D6">
              <w:t>2.</w:t>
            </w:r>
            <w:r>
              <w:t>8</w:t>
            </w:r>
            <w:r w:rsidRPr="00F278D6">
              <w:t>. Гигиеническая оценка качества питьевой воды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24</w:t>
            </w:r>
          </w:p>
        </w:tc>
      </w:tr>
      <w:tr w:rsidR="00876474" w:rsidRPr="00E12658">
        <w:trPr>
          <w:trHeight w:val="421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pStyle w:val="a8"/>
              <w:ind w:firstLine="0"/>
            </w:pPr>
            <w:r w:rsidRPr="00F278D6">
              <w:t>2.</w:t>
            </w:r>
            <w:r>
              <w:t>9</w:t>
            </w:r>
            <w:r w:rsidRPr="00F278D6">
              <w:t>. Гигиеническая оценка почвы</w:t>
            </w:r>
          </w:p>
        </w:tc>
        <w:tc>
          <w:tcPr>
            <w:tcW w:w="992" w:type="dxa"/>
            <w:vMerge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3. Гигиена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48</w:t>
            </w:r>
          </w:p>
        </w:tc>
      </w:tr>
      <w:tr w:rsidR="00876474" w:rsidRPr="00E12658">
        <w:trPr>
          <w:trHeight w:val="685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ind w:left="12"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3.1. Пища как фактор окружающей среды</w:t>
            </w:r>
            <w:r>
              <w:rPr>
                <w:sz w:val="28"/>
                <w:szCs w:val="28"/>
              </w:rPr>
              <w:t xml:space="preserve">. </w:t>
            </w:r>
            <w:r w:rsidRPr="00F278D6">
              <w:rPr>
                <w:sz w:val="28"/>
                <w:szCs w:val="28"/>
              </w:rPr>
              <w:t xml:space="preserve"> Современные проблемы питания человека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745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ind w:left="12"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2</w:t>
            </w:r>
            <w:r w:rsidRPr="00F278D6">
              <w:rPr>
                <w:sz w:val="28"/>
                <w:szCs w:val="28"/>
              </w:rPr>
              <w:t>. Законы рационального питания</w:t>
            </w:r>
            <w:r>
              <w:rPr>
                <w:sz w:val="28"/>
                <w:szCs w:val="28"/>
              </w:rPr>
              <w:t xml:space="preserve">. </w:t>
            </w:r>
            <w:r w:rsidRPr="00F278D6">
              <w:rPr>
                <w:sz w:val="28"/>
                <w:szCs w:val="28"/>
              </w:rPr>
              <w:t>Гигиеническая характеристика основных продуктов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312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Pr="00F278D6">
              <w:rPr>
                <w:sz w:val="28"/>
                <w:szCs w:val="28"/>
              </w:rPr>
              <w:t>. Алиментарные болезни и их профилактика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Pr="00F278D6">
              <w:rPr>
                <w:sz w:val="28"/>
                <w:szCs w:val="28"/>
              </w:rPr>
              <w:t xml:space="preserve">. Гигиеническая оценка энергетической ценности и </w:t>
            </w:r>
            <w:proofErr w:type="spellStart"/>
            <w:r w:rsidRPr="00F278D6">
              <w:rPr>
                <w:sz w:val="28"/>
                <w:szCs w:val="28"/>
              </w:rPr>
              <w:t>нутриентной</w:t>
            </w:r>
            <w:proofErr w:type="spellEnd"/>
            <w:r w:rsidRPr="00F278D6">
              <w:rPr>
                <w:sz w:val="28"/>
                <w:szCs w:val="28"/>
              </w:rPr>
              <w:t xml:space="preserve"> адекватности рациона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16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Pr="00F278D6">
              <w:rPr>
                <w:sz w:val="28"/>
                <w:szCs w:val="28"/>
              </w:rPr>
              <w:t>. Гигиеническая оценка статуса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Pr="00F278D6">
              <w:rPr>
                <w:sz w:val="28"/>
                <w:szCs w:val="28"/>
              </w:rPr>
              <w:t>. Гигиеническая оценка обеспеченности организма витаминами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</w:tr>
      <w:tr w:rsidR="00876474" w:rsidRPr="00E12658">
        <w:trPr>
          <w:trHeight w:val="339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left="12" w:firstLine="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  <w:r w:rsidRPr="00F278D6">
              <w:rPr>
                <w:sz w:val="28"/>
                <w:szCs w:val="28"/>
              </w:rPr>
              <w:t xml:space="preserve">. Профилактика пищевых отравлений 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12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</w:tcPr>
          <w:p w:rsidR="00876474" w:rsidRPr="00F278D6" w:rsidRDefault="00876474" w:rsidP="00EB0E3E">
            <w:pPr>
              <w:ind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8</w:t>
            </w:r>
            <w:r w:rsidRPr="00F278D6">
              <w:rPr>
                <w:sz w:val="28"/>
                <w:szCs w:val="28"/>
              </w:rPr>
              <w:t>. Санитарно-гигиеническое обследование предприятия общественного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299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ind w:firstLine="42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lastRenderedPageBreak/>
              <w:t xml:space="preserve">4. Гигиена </w:t>
            </w:r>
            <w:r>
              <w:rPr>
                <w:b/>
                <w:bCs/>
                <w:sz w:val="28"/>
                <w:szCs w:val="28"/>
              </w:rPr>
              <w:t xml:space="preserve">организаций </w:t>
            </w:r>
            <w:r w:rsidRPr="00F278D6">
              <w:rPr>
                <w:b/>
                <w:bCs/>
                <w:sz w:val="28"/>
                <w:szCs w:val="28"/>
              </w:rPr>
              <w:t>здравоохранения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876474" w:rsidRPr="00E12658">
        <w:trPr>
          <w:trHeight w:val="912"/>
        </w:trPr>
        <w:tc>
          <w:tcPr>
            <w:tcW w:w="6541" w:type="dxa"/>
            <w:vAlign w:val="center"/>
          </w:tcPr>
          <w:p w:rsidR="00876474" w:rsidRPr="00F278D6" w:rsidRDefault="00876474" w:rsidP="00276F33">
            <w:pPr>
              <w:ind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 xml:space="preserve">4.1. Гигиенические требования к планировке, строительству и функционированию </w:t>
            </w:r>
            <w:r>
              <w:rPr>
                <w:sz w:val="28"/>
                <w:szCs w:val="28"/>
              </w:rPr>
              <w:t xml:space="preserve">организаций </w:t>
            </w:r>
            <w:r w:rsidRPr="00F278D6">
              <w:rPr>
                <w:sz w:val="28"/>
                <w:szCs w:val="28"/>
              </w:rPr>
              <w:t xml:space="preserve">здравоохранения 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12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firstLine="42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5. Гигиена труда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876474" w:rsidRPr="00E12658">
        <w:trPr>
          <w:trHeight w:val="38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5.1. Факторы производственной среды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-</w:t>
            </w:r>
          </w:p>
        </w:tc>
      </w:tr>
      <w:tr w:rsidR="00876474" w:rsidRPr="00E12658">
        <w:trPr>
          <w:trHeight w:val="556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5.2. Гигиеническая характеристика условий труда в промышленном производстве и сельском хозяйстве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20</w:t>
            </w:r>
          </w:p>
        </w:tc>
      </w:tr>
      <w:tr w:rsidR="00876474" w:rsidRPr="00E12658">
        <w:trPr>
          <w:trHeight w:val="136"/>
        </w:trPr>
        <w:tc>
          <w:tcPr>
            <w:tcW w:w="6541" w:type="dxa"/>
            <w:vAlign w:val="center"/>
          </w:tcPr>
          <w:p w:rsidR="00876474" w:rsidRPr="00F278D6" w:rsidRDefault="00876474" w:rsidP="00EB0E3E">
            <w:pPr>
              <w:ind w:firstLine="42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5.3. Гигиеническая характеристика условий труда врачей-гигиенистов</w:t>
            </w:r>
            <w:r>
              <w:rPr>
                <w:sz w:val="28"/>
                <w:szCs w:val="28"/>
              </w:rPr>
              <w:t>, врачей-</w:t>
            </w:r>
            <w:r w:rsidRPr="00F278D6">
              <w:rPr>
                <w:sz w:val="28"/>
                <w:szCs w:val="28"/>
              </w:rPr>
              <w:t>эпидемиологов, врачей-лаборантов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F278D6" w:rsidRDefault="00876474" w:rsidP="00E12658">
            <w:pPr>
              <w:ind w:firstLine="54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6. Личная гигиена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12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</w:tcPr>
          <w:p w:rsidR="00876474" w:rsidRPr="00F278D6" w:rsidRDefault="00876474" w:rsidP="00E12658">
            <w:pPr>
              <w:ind w:firstLine="54"/>
              <w:jc w:val="both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6.1. Личная гигиена. Гигиеническая оценка одежды и обуви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sz w:val="28"/>
                <w:szCs w:val="28"/>
              </w:rPr>
            </w:pPr>
            <w:r w:rsidRPr="00F278D6">
              <w:rPr>
                <w:sz w:val="28"/>
                <w:szCs w:val="28"/>
              </w:rPr>
              <w:t>4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  <w:vAlign w:val="center"/>
          </w:tcPr>
          <w:p w:rsidR="00876474" w:rsidRPr="007E61F2" w:rsidRDefault="00876474" w:rsidP="00E12658">
            <w:pPr>
              <w:ind w:firstLine="54"/>
              <w:jc w:val="both"/>
              <w:rPr>
                <w:b/>
                <w:bCs/>
                <w:sz w:val="28"/>
                <w:szCs w:val="28"/>
              </w:rPr>
            </w:pPr>
            <w:r w:rsidRPr="007E61F2">
              <w:rPr>
                <w:sz w:val="28"/>
                <w:szCs w:val="28"/>
              </w:rPr>
              <w:t>6.2. Учебно-исследовательская работа студентов</w:t>
            </w:r>
            <w:r>
              <w:rPr>
                <w:sz w:val="28"/>
                <w:szCs w:val="28"/>
              </w:rPr>
              <w:t xml:space="preserve"> </w:t>
            </w:r>
            <w:r w:rsidRPr="007E61F2">
              <w:rPr>
                <w:sz w:val="28"/>
                <w:szCs w:val="28"/>
              </w:rPr>
              <w:t>с выездом в Центр гигиены и эпидемиологии (ЦГЭ) и на предприятия общественного питания</w:t>
            </w:r>
          </w:p>
        </w:tc>
        <w:tc>
          <w:tcPr>
            <w:tcW w:w="992" w:type="dxa"/>
            <w:noWrap/>
            <w:vAlign w:val="center"/>
          </w:tcPr>
          <w:p w:rsidR="00876474" w:rsidRPr="007E61F2" w:rsidRDefault="00876474" w:rsidP="00F278D6">
            <w:pPr>
              <w:jc w:val="center"/>
              <w:rPr>
                <w:sz w:val="28"/>
                <w:szCs w:val="28"/>
              </w:rPr>
            </w:pPr>
            <w:r w:rsidRPr="007E61F2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Align w:val="center"/>
          </w:tcPr>
          <w:p w:rsidR="00876474" w:rsidRPr="007E61F2" w:rsidRDefault="00876474" w:rsidP="00F278D6">
            <w:pPr>
              <w:jc w:val="center"/>
              <w:rPr>
                <w:sz w:val="28"/>
                <w:szCs w:val="28"/>
              </w:rPr>
            </w:pPr>
            <w:r w:rsidRPr="007E61F2">
              <w:rPr>
                <w:sz w:val="28"/>
                <w:szCs w:val="28"/>
              </w:rPr>
              <w:t>8</w:t>
            </w:r>
          </w:p>
        </w:tc>
      </w:tr>
      <w:tr w:rsidR="00876474" w:rsidRPr="00E12658">
        <w:trPr>
          <w:trHeight w:val="20"/>
        </w:trPr>
        <w:tc>
          <w:tcPr>
            <w:tcW w:w="6541" w:type="dxa"/>
          </w:tcPr>
          <w:p w:rsidR="00876474" w:rsidRPr="00F278D6" w:rsidRDefault="00876474" w:rsidP="00E12658">
            <w:pPr>
              <w:tabs>
                <w:tab w:val="left" w:pos="5595"/>
              </w:tabs>
              <w:ind w:firstLine="54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  <w:noWrap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</w:rPr>
            </w:pPr>
            <w:r w:rsidRPr="00F278D6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126" w:type="dxa"/>
            <w:vAlign w:val="center"/>
          </w:tcPr>
          <w:p w:rsidR="00876474" w:rsidRPr="00F278D6" w:rsidRDefault="00876474" w:rsidP="00F278D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278D6">
              <w:rPr>
                <w:b/>
                <w:bCs/>
                <w:sz w:val="28"/>
                <w:szCs w:val="28"/>
              </w:rPr>
              <w:t>180</w:t>
            </w:r>
          </w:p>
        </w:tc>
      </w:tr>
    </w:tbl>
    <w:p w:rsidR="00876474" w:rsidRPr="00E12658" w:rsidRDefault="00876474" w:rsidP="00E12658">
      <w:pPr>
        <w:spacing w:after="120"/>
        <w:ind w:firstLine="709"/>
        <w:jc w:val="both"/>
        <w:rPr>
          <w:b/>
          <w:bCs/>
          <w:smallCaps/>
          <w:sz w:val="28"/>
          <w:szCs w:val="28"/>
        </w:rPr>
      </w:pPr>
    </w:p>
    <w:p w:rsidR="00876474" w:rsidRDefault="00876474" w:rsidP="00E12658">
      <w:pPr>
        <w:jc w:val="center"/>
        <w:rPr>
          <w:b/>
          <w:bCs/>
          <w:smallCaps/>
          <w:sz w:val="28"/>
          <w:szCs w:val="28"/>
        </w:rPr>
      </w:pPr>
    </w:p>
    <w:p w:rsidR="00876474" w:rsidRPr="00E12658" w:rsidRDefault="00876474" w:rsidP="00803B6F">
      <w:pPr>
        <w:jc w:val="center"/>
        <w:outlineLvl w:val="0"/>
        <w:rPr>
          <w:b/>
          <w:bCs/>
          <w:smallCaps/>
          <w:sz w:val="28"/>
          <w:szCs w:val="28"/>
        </w:rPr>
      </w:pPr>
      <w:bookmarkStart w:id="4" w:name="_Toc375057243"/>
      <w:r w:rsidRPr="00E12658">
        <w:rPr>
          <w:b/>
          <w:bCs/>
          <w:smallCaps/>
          <w:sz w:val="28"/>
          <w:szCs w:val="28"/>
        </w:rPr>
        <w:t>СОДЕРЖАНИЕ УЧЕБНОГО МАТЕРИАЛА</w:t>
      </w:r>
      <w:bookmarkEnd w:id="4"/>
    </w:p>
    <w:p w:rsidR="00876474" w:rsidRPr="00E12658" w:rsidRDefault="00876474" w:rsidP="0033306A">
      <w:pPr>
        <w:pStyle w:val="a8"/>
        <w:spacing w:before="360"/>
        <w:ind w:firstLine="697"/>
      </w:pPr>
      <w:r w:rsidRPr="00E12658">
        <w:rPr>
          <w:b/>
          <w:bCs/>
        </w:rPr>
        <w:t>1. Введение</w:t>
      </w:r>
      <w:r>
        <w:rPr>
          <w:b/>
          <w:bCs/>
        </w:rPr>
        <w:t>. Организация санитарного надзора</w:t>
      </w:r>
    </w:p>
    <w:p w:rsidR="00876474" w:rsidRPr="00E12658" w:rsidRDefault="00876474" w:rsidP="00E1265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1.1. Определение, цель, предмет, задачи и методы гигиены. История развития гигиены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Место гигиены среди других медицинских наук. Возникновение и развитие гигиены. Гигиена в древнем мире, в Средние века, в эпоху Возрождения. Развитие экспериментальной гигиены. Развитие гигиены в России. Крупнейшие отечественные гигиенисты - </w:t>
      </w:r>
      <w:proofErr w:type="spellStart"/>
      <w:r w:rsidRPr="00E12658">
        <w:t>А.П.Доброславин</w:t>
      </w:r>
      <w:proofErr w:type="spellEnd"/>
      <w:r w:rsidRPr="00E12658">
        <w:t xml:space="preserve">, </w:t>
      </w:r>
      <w:proofErr w:type="spellStart"/>
      <w:r w:rsidRPr="00E12658">
        <w:t>Ф.Ф.Эрисман</w:t>
      </w:r>
      <w:proofErr w:type="spellEnd"/>
      <w:r w:rsidRPr="00E12658">
        <w:t xml:space="preserve">, </w:t>
      </w:r>
      <w:proofErr w:type="spellStart"/>
      <w:r w:rsidRPr="00E12658">
        <w:t>Г.В.Хлопин</w:t>
      </w:r>
      <w:proofErr w:type="spellEnd"/>
      <w:r w:rsidRPr="00E12658">
        <w:t xml:space="preserve">, </w:t>
      </w:r>
      <w:proofErr w:type="spellStart"/>
      <w:r w:rsidRPr="00E12658">
        <w:t>В.А.Углов</w:t>
      </w:r>
      <w:proofErr w:type="spellEnd"/>
      <w:r w:rsidRPr="00E12658">
        <w:t xml:space="preserve">, </w:t>
      </w:r>
      <w:proofErr w:type="spellStart"/>
      <w:r w:rsidRPr="00E12658">
        <w:t>А.Н.Сысин</w:t>
      </w:r>
      <w:proofErr w:type="spellEnd"/>
      <w:r w:rsidRPr="00E12658">
        <w:t xml:space="preserve">, </w:t>
      </w:r>
      <w:proofErr w:type="spellStart"/>
      <w:r w:rsidRPr="00E12658">
        <w:t>Ф.Г.Кротков</w:t>
      </w:r>
      <w:proofErr w:type="spellEnd"/>
      <w:r w:rsidRPr="00E12658">
        <w:t xml:space="preserve">, </w:t>
      </w:r>
      <w:proofErr w:type="spellStart"/>
      <w:r w:rsidRPr="00E12658">
        <w:t>П.Е.Калмыков</w:t>
      </w:r>
      <w:proofErr w:type="spellEnd"/>
      <w:r w:rsidRPr="00E12658">
        <w:t xml:space="preserve">, </w:t>
      </w:r>
      <w:proofErr w:type="spellStart"/>
      <w:r w:rsidRPr="00E12658">
        <w:t>С.Н.Черкинский</w:t>
      </w:r>
      <w:proofErr w:type="spellEnd"/>
      <w:r w:rsidRPr="00E12658">
        <w:t xml:space="preserve">, </w:t>
      </w:r>
      <w:proofErr w:type="spellStart"/>
      <w:r w:rsidRPr="00E12658">
        <w:t>А.А.Покровский</w:t>
      </w:r>
      <w:proofErr w:type="spellEnd"/>
      <w:r w:rsidRPr="00E12658">
        <w:t xml:space="preserve">, </w:t>
      </w:r>
      <w:proofErr w:type="spellStart"/>
      <w:r w:rsidRPr="00E12658">
        <w:t>К.С.Петровский</w:t>
      </w:r>
      <w:proofErr w:type="spellEnd"/>
      <w:r w:rsidRPr="00E12658">
        <w:t xml:space="preserve">, </w:t>
      </w:r>
      <w:proofErr w:type="spellStart"/>
      <w:r w:rsidRPr="00E12658">
        <w:t>Н.Ф.Кошелев</w:t>
      </w:r>
      <w:proofErr w:type="spellEnd"/>
      <w:r w:rsidRPr="00E12658">
        <w:t xml:space="preserve">, </w:t>
      </w:r>
      <w:proofErr w:type="spellStart"/>
      <w:r w:rsidRPr="00E12658">
        <w:t>М.Н.Логаткин</w:t>
      </w:r>
      <w:proofErr w:type="spellEnd"/>
      <w:r w:rsidRPr="00E12658">
        <w:t xml:space="preserve">, </w:t>
      </w:r>
      <w:proofErr w:type="spellStart"/>
      <w:r w:rsidRPr="00E12658">
        <w:t>Г.И.Сидоренко</w:t>
      </w:r>
      <w:proofErr w:type="spellEnd"/>
      <w:r w:rsidRPr="00E12658">
        <w:t xml:space="preserve">. Вклад в развитие гигиенической науки </w:t>
      </w:r>
      <w:proofErr w:type="spellStart"/>
      <w:r w:rsidRPr="00E12658">
        <w:t>В.В.Пашутина</w:t>
      </w:r>
      <w:proofErr w:type="spellEnd"/>
      <w:r w:rsidRPr="00E12658">
        <w:t xml:space="preserve">, </w:t>
      </w:r>
      <w:proofErr w:type="spellStart"/>
      <w:r w:rsidRPr="00E12658">
        <w:t>И.П.Павлова</w:t>
      </w:r>
      <w:proofErr w:type="spellEnd"/>
      <w:r w:rsidRPr="00E12658">
        <w:t xml:space="preserve">, </w:t>
      </w:r>
      <w:proofErr w:type="spellStart"/>
      <w:r w:rsidRPr="00E12658">
        <w:t>В.И.Вернадского</w:t>
      </w:r>
      <w:proofErr w:type="spellEnd"/>
      <w:r w:rsidRPr="00E12658">
        <w:t xml:space="preserve">. Идеи профилактики в трудах ученых-клиницистов </w:t>
      </w:r>
      <w:proofErr w:type="spellStart"/>
      <w:r w:rsidRPr="00E12658">
        <w:t>М.Я.Мудрова</w:t>
      </w:r>
      <w:proofErr w:type="spellEnd"/>
      <w:r w:rsidRPr="00E12658">
        <w:t xml:space="preserve">, </w:t>
      </w:r>
      <w:proofErr w:type="spellStart"/>
      <w:r w:rsidRPr="00E12658">
        <w:t>Н.И.Пирогова</w:t>
      </w:r>
      <w:proofErr w:type="spellEnd"/>
      <w:r w:rsidRPr="00E12658">
        <w:t xml:space="preserve">, </w:t>
      </w:r>
      <w:proofErr w:type="spellStart"/>
      <w:r w:rsidRPr="00E12658">
        <w:t>С.П.Боткина</w:t>
      </w:r>
      <w:proofErr w:type="spellEnd"/>
      <w:r w:rsidRPr="00E12658">
        <w:t xml:space="preserve">, </w:t>
      </w:r>
      <w:proofErr w:type="spellStart"/>
      <w:r w:rsidRPr="00E12658">
        <w:t>Г.А.Захарьина</w:t>
      </w:r>
      <w:proofErr w:type="spellEnd"/>
      <w:r w:rsidRPr="00E12658">
        <w:t xml:space="preserve">, </w:t>
      </w:r>
      <w:proofErr w:type="spellStart"/>
      <w:r w:rsidRPr="00E12658">
        <w:t>А.А.Остроумова</w:t>
      </w:r>
      <w:proofErr w:type="spellEnd"/>
      <w:r w:rsidRPr="00E12658">
        <w:t xml:space="preserve">. Гигиена в странах Западной Европы: </w:t>
      </w:r>
      <w:proofErr w:type="spellStart"/>
      <w:r w:rsidRPr="00E12658">
        <w:t>М.Петтенкофер</w:t>
      </w:r>
      <w:proofErr w:type="spellEnd"/>
      <w:r w:rsidRPr="00E12658">
        <w:t xml:space="preserve">, </w:t>
      </w:r>
      <w:proofErr w:type="spellStart"/>
      <w:r w:rsidRPr="00E12658">
        <w:t>К.Фойт</w:t>
      </w:r>
      <w:proofErr w:type="spellEnd"/>
      <w:r w:rsidRPr="00E12658">
        <w:t xml:space="preserve">, </w:t>
      </w:r>
      <w:proofErr w:type="spellStart"/>
      <w:r w:rsidRPr="00E12658">
        <w:t>М.Рубнер</w:t>
      </w:r>
      <w:proofErr w:type="spellEnd"/>
      <w:r w:rsidRPr="00E12658">
        <w:t xml:space="preserve">, </w:t>
      </w:r>
      <w:proofErr w:type="spellStart"/>
      <w:r w:rsidRPr="00E12658">
        <w:t>Л.Пастер</w:t>
      </w:r>
      <w:proofErr w:type="spellEnd"/>
      <w:r w:rsidRPr="00E12658">
        <w:t xml:space="preserve">, </w:t>
      </w:r>
      <w:proofErr w:type="spellStart"/>
      <w:r w:rsidRPr="00E12658">
        <w:t>Р.Кох</w:t>
      </w:r>
      <w:proofErr w:type="spellEnd"/>
      <w:r w:rsidRPr="00E12658">
        <w:t xml:space="preserve">, </w:t>
      </w:r>
      <w:proofErr w:type="spellStart"/>
      <w:r w:rsidRPr="00E12658">
        <w:t>Э.Адольф</w:t>
      </w:r>
      <w:proofErr w:type="spellEnd"/>
      <w:r w:rsidRPr="00E12658">
        <w:t xml:space="preserve">, </w:t>
      </w:r>
      <w:proofErr w:type="spellStart"/>
      <w:r w:rsidRPr="00E12658">
        <w:t>Г.Леманн</w:t>
      </w:r>
      <w:proofErr w:type="spellEnd"/>
      <w:r w:rsidRPr="00E12658">
        <w:t xml:space="preserve">, </w:t>
      </w:r>
      <w:proofErr w:type="spellStart"/>
      <w:r w:rsidRPr="00E12658">
        <w:t>Х.Митчелл</w:t>
      </w:r>
      <w:proofErr w:type="spellEnd"/>
      <w:r w:rsidRPr="00E12658">
        <w:t xml:space="preserve">, </w:t>
      </w:r>
      <w:proofErr w:type="spellStart"/>
      <w:r w:rsidRPr="00E12658">
        <w:t>Т.Мур</w:t>
      </w:r>
      <w:proofErr w:type="spellEnd"/>
      <w:r w:rsidRPr="00E12658">
        <w:t xml:space="preserve">. Видные ученые-гигиенисты, работавшие на кафедре общей гигиены Минского государственного медицинского института - </w:t>
      </w:r>
      <w:proofErr w:type="spellStart"/>
      <w:r w:rsidRPr="00E12658">
        <w:t>З.К.Могилевчик</w:t>
      </w:r>
      <w:proofErr w:type="spellEnd"/>
      <w:r w:rsidRPr="00E12658">
        <w:t xml:space="preserve">, </w:t>
      </w:r>
      <w:proofErr w:type="spellStart"/>
      <w:r w:rsidRPr="00E12658">
        <w:t>П.В.Остапеня</w:t>
      </w:r>
      <w:proofErr w:type="spellEnd"/>
      <w:r w:rsidRPr="00E12658">
        <w:t xml:space="preserve">. </w:t>
      </w:r>
    </w:p>
    <w:p w:rsidR="00876474" w:rsidRDefault="00876474" w:rsidP="00E12658">
      <w:pPr>
        <w:pStyle w:val="a8"/>
        <w:ind w:firstLine="700"/>
        <w:rPr>
          <w:b/>
          <w:bCs/>
        </w:rPr>
      </w:pPr>
      <w:r>
        <w:rPr>
          <w:b/>
          <w:bCs/>
        </w:rPr>
        <w:br w:type="page"/>
      </w:r>
      <w:r w:rsidRPr="00E12658">
        <w:rPr>
          <w:b/>
          <w:bCs/>
        </w:rPr>
        <w:lastRenderedPageBreak/>
        <w:t>1.2. Организация санитарного надзора</w:t>
      </w:r>
    </w:p>
    <w:p w:rsidR="00876474" w:rsidRPr="00E12658" w:rsidRDefault="00876474" w:rsidP="00E12658">
      <w:pPr>
        <w:pStyle w:val="a8"/>
        <w:ind w:firstLine="700"/>
      </w:pPr>
      <w:r w:rsidRPr="00E12658">
        <w:t>Организация санитарного надзора: определение, цель, задачи и методы осуществления санитарного надзора. Предупредительный и текущий санитарный надзор. Правовые основы санитарного надзора в Республике Беларусь. Структура санитарно-эпидемиологической службы, задачи, формы и методы работы.</w:t>
      </w:r>
    </w:p>
    <w:p w:rsidR="00876474" w:rsidRPr="009812AB" w:rsidRDefault="00876474" w:rsidP="00E12658">
      <w:pPr>
        <w:ind w:firstLine="70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Профилактическая медицина. Виды профилактики. Первичная, вторичная профилактика, третья ступень профилактики. Общественное здравоохранение, инфраструктура, направление деятельности, содержание и роль межсекторного взаимодействия.</w:t>
      </w:r>
      <w:r>
        <w:rPr>
          <w:sz w:val="28"/>
          <w:szCs w:val="28"/>
        </w:rPr>
        <w:t xml:space="preserve"> </w:t>
      </w:r>
      <w:r w:rsidRPr="009812AB">
        <w:rPr>
          <w:sz w:val="28"/>
          <w:szCs w:val="28"/>
        </w:rPr>
        <w:t>Организация обеспечения санитарно-эпидемиологического благополучия населения.</w:t>
      </w:r>
    </w:p>
    <w:p w:rsidR="00876474" w:rsidRPr="00E12658" w:rsidRDefault="00876474" w:rsidP="00E12658">
      <w:pPr>
        <w:ind w:firstLine="70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Основные </w:t>
      </w:r>
      <w:r>
        <w:rPr>
          <w:sz w:val="28"/>
          <w:szCs w:val="28"/>
        </w:rPr>
        <w:t xml:space="preserve">нормативные правовые </w:t>
      </w:r>
      <w:r w:rsidRPr="00E12658">
        <w:rPr>
          <w:sz w:val="28"/>
          <w:szCs w:val="28"/>
        </w:rPr>
        <w:t xml:space="preserve">акты Республики Беларусь, регламентирующие вопросы охраны здоровья населения. </w:t>
      </w:r>
    </w:p>
    <w:p w:rsidR="00876474" w:rsidRPr="00E12658" w:rsidRDefault="00876474" w:rsidP="00E12658">
      <w:pPr>
        <w:pStyle w:val="a8"/>
        <w:ind w:firstLine="700"/>
      </w:pPr>
      <w:r w:rsidRPr="00E12658">
        <w:t>Задачи гигиены на современном этапе. Дифференциация гигиенической науки.</w:t>
      </w:r>
    </w:p>
    <w:p w:rsidR="00876474" w:rsidRPr="00E12658" w:rsidRDefault="00876474" w:rsidP="00E1265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2. Окружающая среда и ее гигиеническое значение</w:t>
      </w:r>
    </w:p>
    <w:p w:rsidR="00876474" w:rsidRPr="00E12658" w:rsidRDefault="00876474" w:rsidP="00424748">
      <w:pPr>
        <w:ind w:firstLine="700"/>
        <w:jc w:val="both"/>
        <w:rPr>
          <w:b/>
          <w:bCs/>
          <w:sz w:val="28"/>
          <w:szCs w:val="28"/>
        </w:rPr>
      </w:pPr>
      <w:r w:rsidRPr="00424748">
        <w:rPr>
          <w:b/>
          <w:bCs/>
          <w:color w:val="000000"/>
          <w:sz w:val="28"/>
          <w:szCs w:val="28"/>
        </w:rPr>
        <w:t>2.1. Структура окружающей среды.</w:t>
      </w:r>
      <w:r>
        <w:rPr>
          <w:b/>
          <w:bCs/>
          <w:color w:val="000000"/>
          <w:sz w:val="28"/>
          <w:szCs w:val="28"/>
        </w:rPr>
        <w:t xml:space="preserve"> </w:t>
      </w:r>
      <w:r w:rsidRPr="00E12658">
        <w:rPr>
          <w:b/>
          <w:bCs/>
          <w:sz w:val="28"/>
          <w:szCs w:val="28"/>
        </w:rPr>
        <w:t>Оценка состояния здоровья и гигиеническая диагностика</w:t>
      </w:r>
    </w:p>
    <w:p w:rsidR="00876474" w:rsidRPr="00E12658" w:rsidRDefault="00876474" w:rsidP="00E12658">
      <w:pPr>
        <w:pStyle w:val="a8"/>
        <w:rPr>
          <w:color w:val="000000"/>
        </w:rPr>
      </w:pPr>
      <w:r w:rsidRPr="00E12658">
        <w:rPr>
          <w:color w:val="000000"/>
        </w:rPr>
        <w:t>Окружающая среда как совокупность природных и антропогенных элементов.</w:t>
      </w:r>
    </w:p>
    <w:p w:rsidR="00876474" w:rsidRPr="00E12658" w:rsidRDefault="00876474" w:rsidP="00E12658">
      <w:pPr>
        <w:pStyle w:val="a8"/>
        <w:rPr>
          <w:color w:val="000000"/>
        </w:rPr>
      </w:pPr>
      <w:r w:rsidRPr="00E12658">
        <w:rPr>
          <w:color w:val="000000"/>
        </w:rPr>
        <w:t>Механические, физические, химические и биологические свойства природных факторов окружающей среды: воздуха, воды, почвы, солнечной радиации, биосферы.</w:t>
      </w:r>
    </w:p>
    <w:p w:rsidR="00876474" w:rsidRPr="00E12658" w:rsidRDefault="00876474" w:rsidP="00E12658">
      <w:pPr>
        <w:pStyle w:val="a8"/>
      </w:pPr>
      <w:r w:rsidRPr="00E12658">
        <w:rPr>
          <w:color w:val="000000"/>
        </w:rPr>
        <w:t>Социальные факторы окружающей среды: питание, водоснабжение, условия труда и размещения, отдых, социально-экономический уклад (социально-правовое положение, материальная обеспеченность, уровень образования и культуры).</w:t>
      </w:r>
    </w:p>
    <w:p w:rsidR="00876474" w:rsidRPr="00E12658" w:rsidRDefault="00876474" w:rsidP="00E12658">
      <w:pPr>
        <w:pStyle w:val="a8"/>
        <w:rPr>
          <w:color w:val="000000"/>
        </w:rPr>
      </w:pPr>
      <w:r w:rsidRPr="00E12658">
        <w:rPr>
          <w:color w:val="000000"/>
        </w:rPr>
        <w:t>Антропогенные факторы окружающей среды и принципы их гигиенического нормирования.</w:t>
      </w:r>
    </w:p>
    <w:p w:rsidR="00876474" w:rsidRPr="00E12658" w:rsidRDefault="00876474" w:rsidP="00E12658">
      <w:pPr>
        <w:ind w:firstLine="70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Здоровье как состояние полного физического, психического и социального благополучия, гармоническое единство физических, психических и трудовых функций, обусл</w:t>
      </w:r>
      <w:r>
        <w:rPr>
          <w:sz w:val="28"/>
          <w:szCs w:val="28"/>
        </w:rPr>
        <w:t>о</w:t>
      </w:r>
      <w:r w:rsidRPr="00E12658">
        <w:rPr>
          <w:sz w:val="28"/>
          <w:szCs w:val="28"/>
        </w:rPr>
        <w:t>вливающее возможность полноценного участия человека в различных видах общественной и производственной трудовой жизни.</w:t>
      </w:r>
    </w:p>
    <w:p w:rsidR="00876474" w:rsidRPr="00E12658" w:rsidRDefault="00876474" w:rsidP="00E12658">
      <w:pPr>
        <w:ind w:firstLine="700"/>
        <w:jc w:val="both"/>
        <w:rPr>
          <w:color w:val="000000"/>
          <w:sz w:val="28"/>
          <w:szCs w:val="28"/>
        </w:rPr>
      </w:pPr>
      <w:r w:rsidRPr="00E12658">
        <w:rPr>
          <w:sz w:val="28"/>
          <w:szCs w:val="28"/>
        </w:rPr>
        <w:t xml:space="preserve">Оценка состояния здоровья на индивидуальном, групповом (коллективном) и популяционном уровне. </w:t>
      </w:r>
      <w:proofErr w:type="gramStart"/>
      <w:r w:rsidRPr="00E12658">
        <w:rPr>
          <w:color w:val="000000"/>
          <w:sz w:val="28"/>
          <w:szCs w:val="28"/>
        </w:rPr>
        <w:t>Критерии оценки индивидуального здоровья: параметры физического развития (</w:t>
      </w:r>
      <w:proofErr w:type="spellStart"/>
      <w:r w:rsidRPr="00E12658">
        <w:rPr>
          <w:color w:val="000000"/>
          <w:sz w:val="28"/>
          <w:szCs w:val="28"/>
        </w:rPr>
        <w:t>соматометрические</w:t>
      </w:r>
      <w:proofErr w:type="spellEnd"/>
      <w:r w:rsidRPr="00E12658">
        <w:rPr>
          <w:color w:val="000000"/>
          <w:sz w:val="28"/>
          <w:szCs w:val="28"/>
        </w:rPr>
        <w:t xml:space="preserve">, </w:t>
      </w:r>
      <w:proofErr w:type="spellStart"/>
      <w:r w:rsidRPr="00E12658">
        <w:rPr>
          <w:color w:val="000000"/>
          <w:sz w:val="28"/>
          <w:szCs w:val="28"/>
        </w:rPr>
        <w:t>соматоскопические</w:t>
      </w:r>
      <w:proofErr w:type="spellEnd"/>
      <w:r w:rsidRPr="00E12658">
        <w:rPr>
          <w:color w:val="000000"/>
          <w:sz w:val="28"/>
          <w:szCs w:val="28"/>
        </w:rPr>
        <w:t xml:space="preserve">, </w:t>
      </w:r>
      <w:proofErr w:type="spellStart"/>
      <w:r w:rsidRPr="00E12658">
        <w:rPr>
          <w:color w:val="000000"/>
          <w:sz w:val="28"/>
          <w:szCs w:val="28"/>
        </w:rPr>
        <w:t>физиометрические</w:t>
      </w:r>
      <w:proofErr w:type="spellEnd"/>
      <w:r w:rsidRPr="00E12658">
        <w:rPr>
          <w:color w:val="000000"/>
          <w:sz w:val="28"/>
          <w:szCs w:val="28"/>
        </w:rPr>
        <w:t>), физической подготовленности (быстрота, сила, выносливость), показатели гомеостаза (функционирование сердечно-сосудистой системы, органов дыхания, обмена веществ и энергии), высшей нервной деятельности, иммунного статуса.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 w:rsidRPr="00E12658">
        <w:rPr>
          <w:color w:val="000000"/>
          <w:sz w:val="28"/>
          <w:szCs w:val="28"/>
        </w:rPr>
        <w:t xml:space="preserve">Интегральные показатели индивидуального здоровья: работоспособность человека (физическая, умственная, профессиональная), продолжительность его трудовой (творческой) активности. </w:t>
      </w:r>
      <w:proofErr w:type="gramEnd"/>
    </w:p>
    <w:p w:rsidR="00876474" w:rsidRPr="00E12658" w:rsidRDefault="00876474" w:rsidP="00E12658">
      <w:pPr>
        <w:ind w:firstLine="700"/>
        <w:jc w:val="both"/>
        <w:rPr>
          <w:sz w:val="28"/>
          <w:szCs w:val="28"/>
        </w:rPr>
      </w:pPr>
      <w:r w:rsidRPr="00E12658">
        <w:rPr>
          <w:sz w:val="28"/>
          <w:szCs w:val="28"/>
        </w:rPr>
        <w:lastRenderedPageBreak/>
        <w:t xml:space="preserve">Методы и методики, применяемые при решении научных и практических задач. Гигиеническая диагностика: определение, цель, предмет, порядок проведения. </w:t>
      </w:r>
      <w:proofErr w:type="spellStart"/>
      <w:r w:rsidRPr="00E12658">
        <w:rPr>
          <w:sz w:val="28"/>
          <w:szCs w:val="28"/>
        </w:rPr>
        <w:t>Донозологическая</w:t>
      </w:r>
      <w:proofErr w:type="spellEnd"/>
      <w:r w:rsidRPr="00E12658">
        <w:rPr>
          <w:sz w:val="28"/>
          <w:szCs w:val="28"/>
        </w:rPr>
        <w:t xml:space="preserve"> гигиеническая диагностика. </w:t>
      </w:r>
      <w:proofErr w:type="spellStart"/>
      <w:r w:rsidRPr="00E12658">
        <w:rPr>
          <w:sz w:val="28"/>
          <w:szCs w:val="28"/>
        </w:rPr>
        <w:t>Преморбидные</w:t>
      </w:r>
      <w:proofErr w:type="spellEnd"/>
      <w:r w:rsidRPr="00E12658">
        <w:rPr>
          <w:sz w:val="28"/>
          <w:szCs w:val="28"/>
        </w:rPr>
        <w:t xml:space="preserve"> состояния организма, их признаки, критерии оценки. </w:t>
      </w:r>
    </w:p>
    <w:p w:rsidR="00876474" w:rsidRPr="00E12658" w:rsidRDefault="00876474" w:rsidP="00E12658">
      <w:pPr>
        <w:pStyle w:val="a8"/>
        <w:ind w:firstLine="700"/>
      </w:pPr>
      <w:r w:rsidRPr="00E12658">
        <w:t>Наиболее результативные направления предупреждения заболеваний в области общественного здравоохранения: создание условий для здорового образа жизни; улуч</w:t>
      </w:r>
      <w:r>
        <w:t>шение экологической обстановки.</w:t>
      </w:r>
    </w:p>
    <w:p w:rsidR="00876474" w:rsidRPr="00E12658" w:rsidRDefault="00876474" w:rsidP="0042474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2.</w:t>
      </w:r>
      <w:r>
        <w:rPr>
          <w:b/>
          <w:bCs/>
        </w:rPr>
        <w:t>2</w:t>
      </w:r>
      <w:r w:rsidRPr="00E12658">
        <w:rPr>
          <w:b/>
          <w:bCs/>
        </w:rPr>
        <w:t>. Концепция факторов риска</w:t>
      </w:r>
      <w:r>
        <w:rPr>
          <w:b/>
          <w:bCs/>
        </w:rPr>
        <w:t xml:space="preserve">. </w:t>
      </w:r>
      <w:r w:rsidRPr="00E12658">
        <w:rPr>
          <w:b/>
          <w:bCs/>
        </w:rPr>
        <w:t>Модели развития и профилактика главных неинфекционных болезней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Концепция факторов риска как основа современных представлений о профилактике заболеваний. Классификация факторов риска. Внешние факторы риска: питание, жилище, условия труда и профессиональные вредности, отдых, этнические особенности, жизненный уровень и образ жизни, природно-географические условия. Внутренние факторы риска (врожденные и приобретенные): артериальная гипертония, </w:t>
      </w:r>
      <w:proofErr w:type="spellStart"/>
      <w:r w:rsidRPr="00E12658">
        <w:t>гиперхолестеринемия</w:t>
      </w:r>
      <w:proofErr w:type="spellEnd"/>
      <w:r w:rsidRPr="00E12658">
        <w:t xml:space="preserve">, избыточная масса тела, нарушение эндокринной регуляции и др. Индивидуальная конституция как совокупность морфологических и функциональных особенностей организма, определяющих своеобразие его реактивности и результат реализации генотипа в конкретных условиях окружающей среды. Группировка факторов риска по </w:t>
      </w:r>
      <w:proofErr w:type="spellStart"/>
      <w:r w:rsidRPr="00E12658">
        <w:t>Ю.П.Лисицыну</w:t>
      </w:r>
      <w:proofErr w:type="spellEnd"/>
      <w:r w:rsidRPr="00E12658">
        <w:t>: образ жизни; генетика (биология) человека; окружающая среда, включая природно-климатические условия; здравоохранение.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Главные неинфекционные болезни и модели их развития: экологическая, аккумуляционная, онтогенетическая и генетическая модели. Профилактика главных неинфекционных болезней. Модели развития и алиментарная профилактика атеросклероза. Влияние </w:t>
      </w:r>
      <w:proofErr w:type="spellStart"/>
      <w:r w:rsidRPr="00E12658">
        <w:t>табакокурения</w:t>
      </w:r>
      <w:proofErr w:type="spellEnd"/>
      <w:r w:rsidRPr="00E12658">
        <w:t xml:space="preserve"> на гомеостаз. Стресс как фактор риска. Физическая активность как важный фактор сохранения здоровья и профилактики главных неинфекционных болезней. Старение организма и связанные с ним главные неинфекционные болезни.</w:t>
      </w:r>
    </w:p>
    <w:p w:rsidR="00876474" w:rsidRPr="00E12658" w:rsidRDefault="00876474" w:rsidP="00E1265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2.</w:t>
      </w:r>
      <w:r>
        <w:rPr>
          <w:b/>
          <w:bCs/>
        </w:rPr>
        <w:t>3</w:t>
      </w:r>
      <w:r w:rsidRPr="00E12658">
        <w:rPr>
          <w:b/>
          <w:bCs/>
        </w:rPr>
        <w:t>. Гигиеническая характеристика физических факторов воздушной среды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Строение земной атмосферы, характеристика основных свойств атмосферы. Электрическое состояние воздушной среды, характеристика основных показателей. Влияние </w:t>
      </w:r>
      <w:r>
        <w:t xml:space="preserve">атмосферы </w:t>
      </w:r>
      <w:r w:rsidRPr="00E12658">
        <w:t xml:space="preserve">на здоровье человека. Ионизация воздуха. Понятие о тяжелых и легких, положительных и отрицательных ионах. Влияние ионизации на организм человека. Естественная радиоактивность воздушной среды, особенности действия на биологические объекты и здоровье человека. </w:t>
      </w:r>
    </w:p>
    <w:p w:rsidR="00876474" w:rsidRPr="00E12658" w:rsidRDefault="00876474" w:rsidP="00E12658">
      <w:pPr>
        <w:pStyle w:val="a8"/>
        <w:ind w:firstLine="697"/>
      </w:pPr>
      <w:r w:rsidRPr="00E12658">
        <w:t>Погода и климат, особенности и определение. Понятие о климатообразующих факторах. Классификация климатов, их гигиеническая характеристика. Сезонные изменения обычных климатических и электрометеорологических факторов. Влияние климатических факторов на организм</w:t>
      </w:r>
      <w:r>
        <w:t xml:space="preserve"> человека</w:t>
      </w:r>
      <w:r w:rsidRPr="00E12658">
        <w:t xml:space="preserve">. Понятие о сезонных и метеотропных заболеваниях. </w:t>
      </w:r>
      <w:r w:rsidRPr="00E12658">
        <w:lastRenderedPageBreak/>
        <w:t>Метеозависимость. Значение активной профилактики с учетом влияния погодных условий на организм</w:t>
      </w:r>
      <w:r>
        <w:t xml:space="preserve"> человека</w:t>
      </w:r>
      <w:r w:rsidRPr="00E12658">
        <w:t xml:space="preserve">. </w:t>
      </w:r>
    </w:p>
    <w:p w:rsidR="00876474" w:rsidRPr="00E12658" w:rsidRDefault="00876474" w:rsidP="00E12658">
      <w:pPr>
        <w:pStyle w:val="a8"/>
        <w:ind w:firstLine="697"/>
      </w:pPr>
      <w:r w:rsidRPr="00E12658">
        <w:t>Понятие о микроклим</w:t>
      </w:r>
      <w:r>
        <w:t>ате. Акклиматизация и адаптация</w:t>
      </w:r>
      <w:r w:rsidRPr="00E12658">
        <w:t xml:space="preserve"> как сложный социально-биологический процесс приспособления человека к новым условиям обитания. Физиологические сдвиги в организме</w:t>
      </w:r>
      <w:r>
        <w:t xml:space="preserve"> человека</w:t>
      </w:r>
      <w:r w:rsidRPr="00E12658">
        <w:t>, развивающиеся в период акклиматизации и адаптации в необычных условиях. Значение условий и режима труда, отдыха, быта, характера питания, особенностей планировки населенных пунктов, физической тренировки и закаливания для более быстрой и полной акклиматизации и адаптации. Гигиеническая характеристика физических факторов воздушной среды - температуры, влажности, подвижности воздуха, барометрического давления. Методы измерения и гигиеническое нормирование показателей микроклимата. Влияние на организм повышенного и пониженного атмосферного давления (кессонная и высотная болезни). Электрическое состояние воздушной среды, хара</w:t>
      </w:r>
      <w:r>
        <w:t>ктеристика основных показателей, в</w:t>
      </w:r>
      <w:r w:rsidRPr="00E12658">
        <w:t xml:space="preserve">лияние на здоровье человека. Роза ветров, методика ее составления и гигиеническая оценка. </w:t>
      </w:r>
    </w:p>
    <w:p w:rsidR="00876474" w:rsidRPr="00E12658" w:rsidRDefault="00876474" w:rsidP="00FF7A19">
      <w:pPr>
        <w:pStyle w:val="ab"/>
        <w:spacing w:after="0"/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Гигиеническая оценка комплексного действия метеофакторов на организм человека. Методы оценки: </w:t>
      </w:r>
      <w:proofErr w:type="spellStart"/>
      <w:r w:rsidRPr="00E12658">
        <w:rPr>
          <w:sz w:val="28"/>
          <w:szCs w:val="28"/>
        </w:rPr>
        <w:t>кататермометрия</w:t>
      </w:r>
      <w:proofErr w:type="spellEnd"/>
      <w:r w:rsidRPr="00E12658">
        <w:rPr>
          <w:sz w:val="28"/>
          <w:szCs w:val="28"/>
        </w:rPr>
        <w:t xml:space="preserve">, эффективные и результирующие температуры. Методы исследования и гигиеническая оценка теплового состояния организма. Измерение показателей, характеризующих реакцию организма на воздействие метеофакторов: </w:t>
      </w:r>
      <w:proofErr w:type="spellStart"/>
      <w:r w:rsidRPr="00E12658">
        <w:rPr>
          <w:sz w:val="28"/>
          <w:szCs w:val="28"/>
        </w:rPr>
        <w:t>теплоощущения</w:t>
      </w:r>
      <w:proofErr w:type="spellEnd"/>
      <w:r w:rsidRPr="00E12658">
        <w:rPr>
          <w:sz w:val="28"/>
          <w:szCs w:val="28"/>
        </w:rPr>
        <w:t xml:space="preserve">, средневзвешенная температура тела, </w:t>
      </w:r>
      <w:proofErr w:type="spellStart"/>
      <w:r w:rsidRPr="00E12658">
        <w:rPr>
          <w:sz w:val="28"/>
          <w:szCs w:val="28"/>
        </w:rPr>
        <w:t>холодовая</w:t>
      </w:r>
      <w:proofErr w:type="spellEnd"/>
      <w:r w:rsidRPr="00E12658">
        <w:rPr>
          <w:sz w:val="28"/>
          <w:szCs w:val="28"/>
        </w:rPr>
        <w:t xml:space="preserve"> проба, йодкрахмальный метод Минора.</w:t>
      </w:r>
    </w:p>
    <w:p w:rsidR="00876474" w:rsidRPr="00E12658" w:rsidRDefault="00876474" w:rsidP="00817547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>2.</w:t>
      </w:r>
      <w:r>
        <w:rPr>
          <w:b/>
          <w:bCs/>
        </w:rPr>
        <w:t>4</w:t>
      </w:r>
      <w:r w:rsidRPr="00E12658">
        <w:rPr>
          <w:b/>
          <w:bCs/>
        </w:rPr>
        <w:t>. Гигиеническая характеристика химического состава воздушной среды</w:t>
      </w:r>
    </w:p>
    <w:p w:rsidR="00876474" w:rsidRPr="00E12658" w:rsidRDefault="00876474" w:rsidP="00FF7A19">
      <w:pPr>
        <w:pStyle w:val="a8"/>
        <w:ind w:firstLine="697"/>
      </w:pPr>
      <w:r w:rsidRPr="00E12658">
        <w:t xml:space="preserve">Влияние различных составных частей воздуха на биологические процессы в природе и здоровье человека. Санитарно-показательное значение углекислоты воздуха жилых и общественных зданий. </w:t>
      </w:r>
      <w:proofErr w:type="spellStart"/>
      <w:r w:rsidRPr="00E12658">
        <w:t>Антропотоксины</w:t>
      </w:r>
      <w:proofErr w:type="spellEnd"/>
      <w:r w:rsidRPr="00E12658">
        <w:t xml:space="preserve"> в воздухе жилых помещений: условия, способствующие их накоплению и влияние на здоровье. Гигиеническая характеристика основных источников загрязнения воздушного бассейна населенных мест. Механические и газообразные примеси в воздухе. Особенности количественного и качественного состава примесей атмосферного воздуха и воздуха закрытых помещений. Влияние загрязнений атмосферы на здоровье населения. Меры борьбы с атмосферными загрязнениями. Организация мониторинга за состоянием атмосферного воздуха.</w:t>
      </w:r>
    </w:p>
    <w:p w:rsidR="00876474" w:rsidRPr="00E12658" w:rsidRDefault="00876474" w:rsidP="00E12658">
      <w:pPr>
        <w:pStyle w:val="a8"/>
        <w:tabs>
          <w:tab w:val="left" w:pos="7377"/>
        </w:tabs>
        <w:ind w:firstLine="697"/>
        <w:rPr>
          <w:b/>
          <w:bCs/>
        </w:rPr>
      </w:pPr>
      <w:r w:rsidRPr="00E12658">
        <w:rPr>
          <w:b/>
          <w:bCs/>
        </w:rPr>
        <w:t>2.</w:t>
      </w:r>
      <w:r>
        <w:rPr>
          <w:b/>
          <w:bCs/>
        </w:rPr>
        <w:t>5</w:t>
      </w:r>
      <w:r w:rsidRPr="00E12658">
        <w:rPr>
          <w:b/>
          <w:bCs/>
        </w:rPr>
        <w:t>. Гигиеническая характеристика солнечной радиации и условий освещенности</w:t>
      </w:r>
    </w:p>
    <w:p w:rsidR="00876474" w:rsidRPr="00E12658" w:rsidRDefault="00876474" w:rsidP="00E12658">
      <w:pPr>
        <w:pStyle w:val="a8"/>
        <w:ind w:firstLine="697"/>
      </w:pPr>
      <w:r w:rsidRPr="00E12658">
        <w:t>Солнечная радиация как оздоровительный фактор. Количественная и качественная характеристика солнечной радиации. Влияние различных факторов на интенсивность солнечной радиации у поверхности земли. Гигиеническая характеристика ультрафиолетовой части солнечного спектра. Общебиологическое и специфическое действие ультрафиолетовой радиации. Характеристика эритемно-</w:t>
      </w:r>
      <w:proofErr w:type="spellStart"/>
      <w:r w:rsidRPr="00E12658">
        <w:t>загарного</w:t>
      </w:r>
      <w:proofErr w:type="spellEnd"/>
      <w:r w:rsidRPr="00E12658">
        <w:t xml:space="preserve">, антирахитического и бактерицидного </w:t>
      </w:r>
      <w:r w:rsidRPr="00E12658">
        <w:lastRenderedPageBreak/>
        <w:t>действия ультрафиолетовой радиации. Изменения в организме</w:t>
      </w:r>
      <w:r>
        <w:t xml:space="preserve"> человека</w:t>
      </w:r>
      <w:r w:rsidRPr="00E12658">
        <w:t>, связанные с недостатком и избытком солнечной радиации. Меры профилактики ультрафиолетовой недостаточности. Понятие об инсоляции, типы инсоляционного режима закрытых помещений. Биодоза и профилактическая доза ультрафиолетового облучения. Влияние избыточного ультрафиолетового облучения на организм человека</w:t>
      </w:r>
      <w:r>
        <w:t>, м</w:t>
      </w:r>
      <w:r w:rsidRPr="00E12658">
        <w:t>етоды измерения</w:t>
      </w:r>
      <w:r>
        <w:t>, м</w:t>
      </w:r>
      <w:r w:rsidRPr="00E12658">
        <w:t>еры профилактики. Инфракрасное излучение, количественная и качественная характеристика, биологическое действие. Предельно-допустимые уровни инфракрасного облучения. Профилактика неблагоприятного действия инфракрасной радиации.</w:t>
      </w:r>
    </w:p>
    <w:p w:rsidR="00876474" w:rsidRPr="00E12658" w:rsidRDefault="00876474" w:rsidP="00E12658">
      <w:pPr>
        <w:pStyle w:val="a8"/>
        <w:ind w:firstLine="697"/>
      </w:pPr>
      <w:r w:rsidRPr="00E12658">
        <w:t>Понятие о световом климате. Видимая часть солнечного спектра. Общебиологическое действие видимого спектра, специфическое действие на орган зрения. Влияние различных факторов на состояние естественной освещенности открытых пространств и закрытых помещений. Светотехнический и геометрический метод оценки естественного освещения.</w:t>
      </w:r>
    </w:p>
    <w:p w:rsidR="00876474" w:rsidRPr="00E12658" w:rsidRDefault="00876474" w:rsidP="00E12658">
      <w:pPr>
        <w:pStyle w:val="a8"/>
        <w:ind w:firstLine="697"/>
      </w:pPr>
      <w:r w:rsidRPr="00E12658">
        <w:t xml:space="preserve">Искусственное освещение. Гигиеническая характеристика основных видов искусственного освещения. Методы исследования и гигиеническая оценка естественного и искусственного освещения закрытых помещений с помощью люксметра. </w:t>
      </w:r>
    </w:p>
    <w:p w:rsidR="00876474" w:rsidRPr="00E12658" w:rsidRDefault="00876474" w:rsidP="00E12658">
      <w:pPr>
        <w:ind w:firstLine="6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2.6</w:t>
      </w:r>
      <w:r w:rsidRPr="00E12658">
        <w:rPr>
          <w:b/>
          <w:bCs/>
          <w:sz w:val="28"/>
          <w:szCs w:val="28"/>
        </w:rPr>
        <w:t>. Гигиеническая оценка эффективности вентиляции</w:t>
      </w:r>
    </w:p>
    <w:p w:rsidR="00876474" w:rsidRPr="00E12658" w:rsidRDefault="00876474" w:rsidP="00E12658">
      <w:pPr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Естественная и искусственная вентиляция</w:t>
      </w:r>
      <w:r>
        <w:rPr>
          <w:sz w:val="28"/>
          <w:szCs w:val="28"/>
        </w:rPr>
        <w:t>, в</w:t>
      </w:r>
      <w:r w:rsidRPr="00E12658">
        <w:rPr>
          <w:sz w:val="28"/>
          <w:szCs w:val="28"/>
        </w:rPr>
        <w:t>иды и их гигиеническая характеристика. Концентрация углекислоты как санитарно-химический показатель степени чистоты воздуха закрытых помещений. Методы исследования концентрации углекислоты в воздухе. Показатели, характеризующие эффективность вентиляции: объем вентиляции, кратность воздухообмена, воздушный куб - принципы их расчета и оценки. Кондиционирование воздуха.</w:t>
      </w:r>
    </w:p>
    <w:p w:rsidR="00876474" w:rsidRPr="00E12658" w:rsidRDefault="00876474" w:rsidP="00E12658">
      <w:pPr>
        <w:ind w:firstLine="697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7</w:t>
      </w:r>
      <w:r w:rsidRPr="00E12658">
        <w:rPr>
          <w:b/>
          <w:bCs/>
          <w:sz w:val="28"/>
          <w:szCs w:val="28"/>
        </w:rPr>
        <w:t>. Гигиеническая оценка влияния  условий размещения на здоровье человека</w:t>
      </w:r>
    </w:p>
    <w:p w:rsidR="00876474" w:rsidRPr="00E12658" w:rsidRDefault="00876474" w:rsidP="00E12658">
      <w:pPr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Размещение как гигиенический фактор. Влияние уровня благоустройства и санитарного состояния населенных мест на здоровье населения. Гигиенические требования к жилищу, строительным материалам, конструкциям и внутренней отделке.</w:t>
      </w:r>
    </w:p>
    <w:p w:rsidR="00876474" w:rsidRPr="00E12658" w:rsidRDefault="00876474" w:rsidP="00E12658">
      <w:pPr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Санитарно-гигиеническое обследование жилища.</w:t>
      </w:r>
    </w:p>
    <w:p w:rsidR="00876474" w:rsidRPr="00E12658" w:rsidRDefault="00876474" w:rsidP="00E1265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2.</w:t>
      </w:r>
      <w:r>
        <w:rPr>
          <w:b/>
          <w:bCs/>
        </w:rPr>
        <w:t>8</w:t>
      </w:r>
      <w:r w:rsidRPr="00E12658">
        <w:rPr>
          <w:b/>
          <w:bCs/>
        </w:rPr>
        <w:t>. Гигиеническая оценка качества питьевой воды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Физиологическое и гигиеническое значение воды. Круговорот воды в природе, его гигиеническая характеристика. Источники природной воды и их гигиеническая характеристика. Заболевания, связанные с изменением солевого и микроэлементного состава воды. Понятие об эндемических заболеваниях, роль различных факторов внешней среды в возникновении этих заболеваний. Биологическая жизнь водоема, ее гигиеническая характеристика. Понятие о </w:t>
      </w:r>
      <w:proofErr w:type="spellStart"/>
      <w:r w:rsidRPr="00E12658">
        <w:t>сапробности</w:t>
      </w:r>
      <w:proofErr w:type="spellEnd"/>
      <w:r w:rsidRPr="00E12658">
        <w:t xml:space="preserve">, зоны </w:t>
      </w:r>
      <w:proofErr w:type="spellStart"/>
      <w:r w:rsidRPr="00E12658">
        <w:t>сапробности</w:t>
      </w:r>
      <w:proofErr w:type="spellEnd"/>
      <w:r w:rsidRPr="00E12658">
        <w:t xml:space="preserve"> водоемов. Эпидемическое значение воды. Инфекционные заболевания, передающиеся через воду. Влияние хозяйственно-бытовой и производственной </w:t>
      </w:r>
      <w:r w:rsidRPr="00E12658">
        <w:lastRenderedPageBreak/>
        <w:t xml:space="preserve">деятельности человека на свойства природных вод. Гигиенические требования, предъявляемые к качеству воды питьевой. </w:t>
      </w:r>
    </w:p>
    <w:p w:rsidR="00876474" w:rsidRDefault="00876474" w:rsidP="00E12658">
      <w:pPr>
        <w:pStyle w:val="2"/>
        <w:spacing w:after="0" w:line="240" w:lineRule="auto"/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Методика санитарно-гигиенического обследования </w:t>
      </w:r>
      <w:proofErr w:type="spellStart"/>
      <w:r w:rsidRPr="00E12658">
        <w:rPr>
          <w:sz w:val="28"/>
          <w:szCs w:val="28"/>
        </w:rPr>
        <w:t>водоисточника</w:t>
      </w:r>
      <w:proofErr w:type="spellEnd"/>
      <w:r w:rsidRPr="00E12658">
        <w:rPr>
          <w:sz w:val="28"/>
          <w:szCs w:val="28"/>
        </w:rPr>
        <w:t xml:space="preserve">. Отбор проб воды. Методы исследования и гигиеническая оценка физических и органолептических показателей. Методы исследования </w:t>
      </w:r>
      <w:r w:rsidRPr="00F451D1">
        <w:rPr>
          <w:sz w:val="28"/>
          <w:szCs w:val="28"/>
        </w:rPr>
        <w:t>и гигиеническая оценка содержания в воде веществ, индифферентны</w:t>
      </w:r>
      <w:r w:rsidRPr="00E12658">
        <w:rPr>
          <w:sz w:val="28"/>
          <w:szCs w:val="28"/>
        </w:rPr>
        <w:t xml:space="preserve">х и имеющих положительное физиологическое значение (карбонаты, гидрокарбонаты, кальций, магний, железо). </w:t>
      </w:r>
    </w:p>
    <w:p w:rsidR="00876474" w:rsidRPr="00E12658" w:rsidRDefault="00876474" w:rsidP="00E12658">
      <w:pPr>
        <w:pStyle w:val="2"/>
        <w:spacing w:after="0" w:line="240" w:lineRule="auto"/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Методы исследования </w:t>
      </w:r>
      <w:r>
        <w:rPr>
          <w:sz w:val="28"/>
          <w:szCs w:val="28"/>
        </w:rPr>
        <w:t xml:space="preserve">и гигиеническая оценка </w:t>
      </w:r>
      <w:r w:rsidRPr="00E12658">
        <w:rPr>
          <w:sz w:val="28"/>
          <w:szCs w:val="28"/>
        </w:rPr>
        <w:t xml:space="preserve">химических показателей органического загрязнения воды (рН, содержание азота аммиака, нитритов, хлоридов, окисляемость). </w:t>
      </w:r>
    </w:p>
    <w:p w:rsidR="00876474" w:rsidRPr="00E12658" w:rsidRDefault="00876474" w:rsidP="00E12658">
      <w:pPr>
        <w:pStyle w:val="a8"/>
        <w:ind w:firstLine="697"/>
      </w:pPr>
      <w:r w:rsidRPr="00E12658">
        <w:t xml:space="preserve">Методы гигиенической оценки санитарного состояния </w:t>
      </w:r>
      <w:proofErr w:type="spellStart"/>
      <w:r w:rsidRPr="00E12658">
        <w:t>водоисточников</w:t>
      </w:r>
      <w:proofErr w:type="spellEnd"/>
      <w:r w:rsidRPr="00E12658">
        <w:t xml:space="preserve"> и проходящих в них процессов самоочищения. Исследование содержания нитратов, растворенного в воде кислорода и биологическая потребность кислорода (БПК-5).</w:t>
      </w:r>
    </w:p>
    <w:p w:rsidR="00876474" w:rsidRPr="00E12658" w:rsidRDefault="00876474" w:rsidP="00E12658">
      <w:pPr>
        <w:pStyle w:val="a8"/>
        <w:ind w:firstLine="700"/>
      </w:pPr>
      <w:proofErr w:type="gramStart"/>
      <w:r w:rsidRPr="00E12658">
        <w:t xml:space="preserve">Методы улучшения качества воды: осветление и обесцвечивание (коагуляция и фильтрация), обеззараживание (физические методы: кипячение, обработка воды ультрафиолетовыми лучами, ультразвуком; химические методы: хлорирование нормальными дозами, </w:t>
      </w:r>
      <w:proofErr w:type="spellStart"/>
      <w:r w:rsidRPr="00E12658">
        <w:t>гиперхлорирование</w:t>
      </w:r>
      <w:proofErr w:type="spellEnd"/>
      <w:r w:rsidRPr="00E12658">
        <w:t>, озонирование, олигодинамическое действие серебра)</w:t>
      </w:r>
      <w:r>
        <w:t>.</w:t>
      </w:r>
      <w:proofErr w:type="gramEnd"/>
      <w:r>
        <w:t xml:space="preserve"> П</w:t>
      </w:r>
      <w:r w:rsidRPr="00E12658">
        <w:t>реимущества и недостатки</w:t>
      </w:r>
      <w:r>
        <w:t xml:space="preserve"> методов улучшения качества воды</w:t>
      </w:r>
      <w:r w:rsidRPr="00E12658">
        <w:t>. Проведение коагуляции и хлорирования воды нормальными дозами.</w:t>
      </w:r>
    </w:p>
    <w:p w:rsidR="00876474" w:rsidRPr="00E12658" w:rsidRDefault="00876474" w:rsidP="00E12658">
      <w:pPr>
        <w:ind w:firstLine="697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9</w:t>
      </w:r>
      <w:r w:rsidRPr="00E12658">
        <w:rPr>
          <w:b/>
          <w:bCs/>
          <w:sz w:val="28"/>
          <w:szCs w:val="28"/>
        </w:rPr>
        <w:t>. Гигиеническая оценка почвы</w:t>
      </w:r>
    </w:p>
    <w:p w:rsidR="00876474" w:rsidRPr="00E12658" w:rsidRDefault="00876474" w:rsidP="00E12658">
      <w:pPr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Понятие почва, почвообразующие факторы. Механический состав, физические свойства почвы, водно-воздушный режим, их гигиеническая характеристика. Процессы самоочищения почвы, факторы, влияющие на их интенсивность и завершенность. Химический состав почвы, влияние на организм</w:t>
      </w:r>
      <w:r>
        <w:rPr>
          <w:sz w:val="28"/>
          <w:szCs w:val="28"/>
        </w:rPr>
        <w:t xml:space="preserve"> человека</w:t>
      </w:r>
      <w:r w:rsidRPr="00E12658">
        <w:rPr>
          <w:sz w:val="28"/>
          <w:szCs w:val="28"/>
        </w:rPr>
        <w:t xml:space="preserve">. Показатели органического загрязнения почвы. Биогеохимические провинции. Источники загрязнения почвы и их гигиеническая характеристика. Почва как основное звено в круговороте </w:t>
      </w:r>
      <w:proofErr w:type="spellStart"/>
      <w:r w:rsidRPr="00E12658">
        <w:rPr>
          <w:sz w:val="28"/>
          <w:szCs w:val="28"/>
        </w:rPr>
        <w:t>ксенобиотиков</w:t>
      </w:r>
      <w:proofErr w:type="spellEnd"/>
      <w:r w:rsidRPr="00E12658">
        <w:rPr>
          <w:sz w:val="28"/>
          <w:szCs w:val="28"/>
        </w:rPr>
        <w:t xml:space="preserve"> в окружающей среде. Виды </w:t>
      </w:r>
      <w:proofErr w:type="spellStart"/>
      <w:r w:rsidRPr="00E12658">
        <w:rPr>
          <w:sz w:val="28"/>
          <w:szCs w:val="28"/>
        </w:rPr>
        <w:t>ксенобиотиков</w:t>
      </w:r>
      <w:proofErr w:type="spellEnd"/>
      <w:r w:rsidRPr="00E12658">
        <w:rPr>
          <w:sz w:val="28"/>
          <w:szCs w:val="28"/>
        </w:rPr>
        <w:t xml:space="preserve"> (предотвратимые, временно-предотвратимые, преднамеренно</w:t>
      </w:r>
      <w:r>
        <w:rPr>
          <w:sz w:val="28"/>
          <w:szCs w:val="28"/>
        </w:rPr>
        <w:t xml:space="preserve"> </w:t>
      </w:r>
      <w:r w:rsidRPr="00E12658">
        <w:rPr>
          <w:sz w:val="28"/>
          <w:szCs w:val="28"/>
        </w:rPr>
        <w:t xml:space="preserve">вносимые) и их гигиеническая характеристика. Бактериальный состав почвы. Почва как резервуар и фактор передачи инфекционных и паразитарных заболеваний. Показатели, используемые при гигиенической оценке почвы. Меры по санитарной охране почвы. Современные направления в </w:t>
      </w:r>
      <w:proofErr w:type="spellStart"/>
      <w:r w:rsidRPr="00E12658">
        <w:rPr>
          <w:sz w:val="28"/>
          <w:szCs w:val="28"/>
        </w:rPr>
        <w:t>агрогигиене</w:t>
      </w:r>
      <w:proofErr w:type="spellEnd"/>
      <w:r w:rsidRPr="00E12658">
        <w:rPr>
          <w:sz w:val="28"/>
          <w:szCs w:val="28"/>
        </w:rPr>
        <w:t xml:space="preserve">. Цель, задачи, основные достижения, перспективы развития </w:t>
      </w:r>
      <w:proofErr w:type="spellStart"/>
      <w:r w:rsidRPr="00E12658">
        <w:rPr>
          <w:sz w:val="28"/>
          <w:szCs w:val="28"/>
        </w:rPr>
        <w:t>агрогигиены</w:t>
      </w:r>
      <w:proofErr w:type="spellEnd"/>
      <w:r w:rsidRPr="00E12658">
        <w:rPr>
          <w:sz w:val="28"/>
          <w:szCs w:val="28"/>
        </w:rPr>
        <w:t>.</w:t>
      </w:r>
    </w:p>
    <w:p w:rsidR="00876474" w:rsidRPr="00E12658" w:rsidRDefault="00876474" w:rsidP="00E12658">
      <w:pPr>
        <w:pStyle w:val="a8"/>
        <w:ind w:firstLine="700"/>
        <w:rPr>
          <w:b/>
          <w:bCs/>
        </w:rPr>
      </w:pPr>
      <w:r w:rsidRPr="00E12658">
        <w:rPr>
          <w:b/>
          <w:bCs/>
        </w:rPr>
        <w:t>3. Гигиена питания</w:t>
      </w:r>
    </w:p>
    <w:p w:rsidR="00876474" w:rsidRPr="00E12658" w:rsidRDefault="00876474" w:rsidP="000F4F95">
      <w:pPr>
        <w:ind w:left="12" w:firstLine="720"/>
        <w:jc w:val="both"/>
        <w:rPr>
          <w:b/>
          <w:bCs/>
          <w:sz w:val="28"/>
          <w:szCs w:val="28"/>
        </w:rPr>
      </w:pPr>
      <w:r w:rsidRPr="000F4F95">
        <w:rPr>
          <w:b/>
          <w:bCs/>
          <w:sz w:val="28"/>
          <w:szCs w:val="28"/>
        </w:rPr>
        <w:t>3.1. Пища как фактор окружающей среды.</w:t>
      </w:r>
      <w:r>
        <w:rPr>
          <w:b/>
          <w:bCs/>
          <w:sz w:val="28"/>
          <w:szCs w:val="28"/>
        </w:rPr>
        <w:t xml:space="preserve"> </w:t>
      </w:r>
      <w:r w:rsidRPr="00E12658">
        <w:rPr>
          <w:b/>
          <w:bCs/>
          <w:sz w:val="28"/>
          <w:szCs w:val="28"/>
        </w:rPr>
        <w:t>Современные проблемы питания человека</w:t>
      </w:r>
    </w:p>
    <w:p w:rsidR="00876474" w:rsidRPr="00E12658" w:rsidRDefault="00876474" w:rsidP="00E12658">
      <w:pPr>
        <w:pStyle w:val="a8"/>
        <w:ind w:firstLine="700"/>
      </w:pPr>
      <w:r w:rsidRPr="00E12658">
        <w:t>Определение и содержание гигиены питания. Пища как фактор окружающей среды. Влияние питания на здоровье населения. Профилактическая и лечебная роль питания. Вклад отечественных и зарубежных ученых в развитие науки о питании. Виды питания.</w:t>
      </w:r>
    </w:p>
    <w:p w:rsidR="00876474" w:rsidRPr="00E12658" w:rsidRDefault="00876474" w:rsidP="00E12658">
      <w:pPr>
        <w:ind w:left="12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E12658">
        <w:rPr>
          <w:sz w:val="28"/>
          <w:szCs w:val="28"/>
        </w:rPr>
        <w:lastRenderedPageBreak/>
        <w:t xml:space="preserve">Критерии нормирования потребностей организма в питании, физиологические нормы питания населения. Качественный дисбаланс питания, причины его возникновения и последствия. Современные представления о значении белков в питании людей. Понятие об эталонном белке и биологической ценности белков. Нормы потребления белков, рекомендации </w:t>
      </w:r>
      <w:r>
        <w:rPr>
          <w:sz w:val="28"/>
          <w:szCs w:val="28"/>
        </w:rPr>
        <w:t xml:space="preserve">Производственной и сельскохозяйственной организации и </w:t>
      </w:r>
      <w:r w:rsidRPr="00F451D1">
        <w:rPr>
          <w:sz w:val="28"/>
          <w:szCs w:val="28"/>
        </w:rPr>
        <w:t>Всемирной организации здравоохранения (ФАО/ВОЗ). Содер</w:t>
      </w:r>
      <w:r w:rsidRPr="00E12658">
        <w:rPr>
          <w:sz w:val="28"/>
          <w:szCs w:val="28"/>
        </w:rPr>
        <w:t xml:space="preserve">жание и качество белков в основных пищевых продуктах. Жиры в питании человека. Высоконенасыщенные жирные кислоты, холестерин, </w:t>
      </w:r>
      <w:proofErr w:type="spellStart"/>
      <w:r w:rsidRPr="00E12658">
        <w:rPr>
          <w:sz w:val="28"/>
          <w:szCs w:val="28"/>
        </w:rPr>
        <w:t>фосфатиды</w:t>
      </w:r>
      <w:proofErr w:type="spellEnd"/>
      <w:r w:rsidRPr="00E12658">
        <w:rPr>
          <w:sz w:val="28"/>
          <w:szCs w:val="28"/>
        </w:rPr>
        <w:t xml:space="preserve"> и их биологическая роль. Последствия недостаточного потребления </w:t>
      </w:r>
      <w:proofErr w:type="spellStart"/>
      <w:r w:rsidRPr="00E12658">
        <w:rPr>
          <w:sz w:val="28"/>
          <w:szCs w:val="28"/>
        </w:rPr>
        <w:t>эссенциальных</w:t>
      </w:r>
      <w:proofErr w:type="spellEnd"/>
      <w:r w:rsidRPr="00E12658">
        <w:rPr>
          <w:sz w:val="28"/>
          <w:szCs w:val="28"/>
        </w:rPr>
        <w:t xml:space="preserve"> компонентов жиров. Избыточное </w:t>
      </w:r>
      <w:r>
        <w:rPr>
          <w:sz w:val="28"/>
          <w:szCs w:val="28"/>
        </w:rPr>
        <w:t>потребление жиров и последствия, м</w:t>
      </w:r>
      <w:r w:rsidRPr="00E12658">
        <w:rPr>
          <w:sz w:val="28"/>
          <w:szCs w:val="28"/>
        </w:rPr>
        <w:t>еры профилактики. Нормативы потребления жиров и их незаменимых компонентов. Углеводы в питании человека. Роль клетчатки и пектиновых веществ. Источники и нормы потребления углеводов. Витамины и их роль в питании</w:t>
      </w:r>
      <w:r>
        <w:rPr>
          <w:sz w:val="28"/>
          <w:szCs w:val="28"/>
        </w:rPr>
        <w:t xml:space="preserve"> человека</w:t>
      </w:r>
      <w:r w:rsidRPr="00E12658">
        <w:rPr>
          <w:sz w:val="28"/>
          <w:szCs w:val="28"/>
        </w:rPr>
        <w:t>. Профилактика витаминной недостаточности и гипервитаминозов. Источники витаминов. Минеральные вещества в питании</w:t>
      </w:r>
      <w:r>
        <w:rPr>
          <w:sz w:val="28"/>
          <w:szCs w:val="28"/>
        </w:rPr>
        <w:t xml:space="preserve"> человека</w:t>
      </w:r>
      <w:r w:rsidRPr="00E12658">
        <w:rPr>
          <w:sz w:val="28"/>
          <w:szCs w:val="28"/>
        </w:rPr>
        <w:t>. Недостаток и избыто</w:t>
      </w:r>
      <w:r>
        <w:rPr>
          <w:sz w:val="28"/>
          <w:szCs w:val="28"/>
        </w:rPr>
        <w:t>к минеральных веществ в питании, м</w:t>
      </w:r>
      <w:r w:rsidRPr="00E12658">
        <w:rPr>
          <w:sz w:val="28"/>
          <w:szCs w:val="28"/>
        </w:rPr>
        <w:t xml:space="preserve">еры профилактики. </w:t>
      </w:r>
    </w:p>
    <w:p w:rsidR="00876474" w:rsidRPr="00E12658" w:rsidRDefault="00876474" w:rsidP="000F4F95">
      <w:pPr>
        <w:ind w:firstLine="709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2</w:t>
      </w:r>
      <w:r w:rsidRPr="00E12658">
        <w:rPr>
          <w:b/>
          <w:bCs/>
          <w:sz w:val="28"/>
          <w:szCs w:val="28"/>
        </w:rPr>
        <w:t>. Законы рационального питания</w:t>
      </w:r>
      <w:r>
        <w:rPr>
          <w:b/>
          <w:bCs/>
          <w:sz w:val="28"/>
          <w:szCs w:val="28"/>
        </w:rPr>
        <w:t xml:space="preserve">. </w:t>
      </w:r>
      <w:r w:rsidRPr="00E12658">
        <w:rPr>
          <w:b/>
          <w:bCs/>
          <w:sz w:val="28"/>
          <w:szCs w:val="28"/>
        </w:rPr>
        <w:t>Гигиеническая характеристика основных продуктов питания</w:t>
      </w:r>
    </w:p>
    <w:p w:rsidR="00876474" w:rsidRPr="00E12658" w:rsidRDefault="00876474" w:rsidP="00E12658">
      <w:pPr>
        <w:ind w:left="12" w:firstLine="72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Закон энергетической адекватности питания. Методы определения расхода энергии и методы определения фактического потребления </w:t>
      </w:r>
      <w:proofErr w:type="spellStart"/>
      <w:r w:rsidRPr="00E12658">
        <w:rPr>
          <w:sz w:val="28"/>
          <w:szCs w:val="28"/>
        </w:rPr>
        <w:t>нутриентной</w:t>
      </w:r>
      <w:proofErr w:type="spellEnd"/>
      <w:r w:rsidRPr="00E12658">
        <w:rPr>
          <w:sz w:val="28"/>
          <w:szCs w:val="28"/>
        </w:rPr>
        <w:t xml:space="preserve"> энергии. Закон </w:t>
      </w:r>
      <w:proofErr w:type="spellStart"/>
      <w:r w:rsidRPr="00E12658">
        <w:rPr>
          <w:sz w:val="28"/>
          <w:szCs w:val="28"/>
        </w:rPr>
        <w:t>нутриентной</w:t>
      </w:r>
      <w:proofErr w:type="spellEnd"/>
      <w:r w:rsidRPr="00E12658">
        <w:rPr>
          <w:sz w:val="28"/>
          <w:szCs w:val="28"/>
        </w:rPr>
        <w:t xml:space="preserve"> (пластической) адекватности питания. Классификация питательных веществ по признаку функционального предназначения и принципу незаменимости. Формула сбалансированного питания. Закон </w:t>
      </w:r>
      <w:proofErr w:type="spellStart"/>
      <w:r w:rsidRPr="00E12658">
        <w:rPr>
          <w:sz w:val="28"/>
          <w:szCs w:val="28"/>
        </w:rPr>
        <w:t>биоритмологической</w:t>
      </w:r>
      <w:proofErr w:type="spellEnd"/>
      <w:r w:rsidRPr="00E12658">
        <w:rPr>
          <w:sz w:val="28"/>
          <w:szCs w:val="28"/>
        </w:rPr>
        <w:t xml:space="preserve"> адекватности питания, рациональный режим питания и его физиологическое обоснование. Закон </w:t>
      </w:r>
      <w:proofErr w:type="spellStart"/>
      <w:r w:rsidRPr="00E12658">
        <w:rPr>
          <w:sz w:val="28"/>
          <w:szCs w:val="28"/>
        </w:rPr>
        <w:t>энзиматической</w:t>
      </w:r>
      <w:proofErr w:type="spellEnd"/>
      <w:r w:rsidRPr="00E12658">
        <w:rPr>
          <w:sz w:val="28"/>
          <w:szCs w:val="28"/>
        </w:rPr>
        <w:t xml:space="preserve"> (ферментативной) адекватности питания. Нарушения, связанные с изменением химического состава продуктов питания под влиянием современных </w:t>
      </w:r>
      <w:proofErr w:type="spellStart"/>
      <w:r w:rsidRPr="00E12658">
        <w:rPr>
          <w:sz w:val="28"/>
          <w:szCs w:val="28"/>
        </w:rPr>
        <w:t>агротехнологий</w:t>
      </w:r>
      <w:proofErr w:type="spellEnd"/>
      <w:r w:rsidRPr="00E12658">
        <w:rPr>
          <w:sz w:val="28"/>
          <w:szCs w:val="28"/>
        </w:rPr>
        <w:t>. Последствия, обусловленные использованием гормонов, антибиотиков, генной инженерии в животноводстве. Изменения качественного состава продуктов питания, вызванные консервантами и пищевыми добавками. Наследственные и приобретенные энзимопатии. Закон биотической адекватности (безвредности) питания.</w:t>
      </w:r>
    </w:p>
    <w:p w:rsidR="00876474" w:rsidRPr="00E12658" w:rsidRDefault="00876474" w:rsidP="00E12658">
      <w:pPr>
        <w:ind w:firstLine="709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Пищевая и биологическая ценность молока и молочных продуктов, мяса, рыбы, хлеба и хлебобулочных изделий, овощей и фруктов, жиров. Схема построения рациона питания.</w:t>
      </w:r>
    </w:p>
    <w:p w:rsidR="00876474" w:rsidRPr="00E12658" w:rsidRDefault="00876474" w:rsidP="00E1265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E12658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3</w:t>
      </w:r>
      <w:r w:rsidRPr="00E12658">
        <w:rPr>
          <w:b/>
          <w:bCs/>
          <w:sz w:val="28"/>
          <w:szCs w:val="28"/>
        </w:rPr>
        <w:t>. Алиментарные болезни и их профилактика</w:t>
      </w:r>
    </w:p>
    <w:p w:rsidR="00876474" w:rsidRPr="00E12658" w:rsidRDefault="00876474" w:rsidP="00E1265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E12658">
        <w:rPr>
          <w:sz w:val="28"/>
          <w:szCs w:val="28"/>
        </w:rPr>
        <w:t xml:space="preserve">Определение понятия, причины, классификация алиментарных болезней. Болезни </w:t>
      </w:r>
      <w:proofErr w:type="spellStart"/>
      <w:r w:rsidRPr="00E12658">
        <w:rPr>
          <w:sz w:val="28"/>
          <w:szCs w:val="28"/>
        </w:rPr>
        <w:t>белково</w:t>
      </w:r>
      <w:proofErr w:type="spellEnd"/>
      <w:r w:rsidRPr="00E12658">
        <w:rPr>
          <w:sz w:val="28"/>
          <w:szCs w:val="28"/>
        </w:rPr>
        <w:t>-энергетической недостаточности питания: классификация, диагностика, клини</w:t>
      </w:r>
      <w:r>
        <w:rPr>
          <w:sz w:val="28"/>
          <w:szCs w:val="28"/>
        </w:rPr>
        <w:t>ческие проявления</w:t>
      </w:r>
      <w:r w:rsidRPr="00E12658">
        <w:rPr>
          <w:sz w:val="28"/>
          <w:szCs w:val="28"/>
        </w:rPr>
        <w:t xml:space="preserve">, профилактика. Недостаточный статус питания. Гипотрофия: клинические симптомы, профилактика. Алиментарная дистрофия и карликовость. Избыточный статус питания. Ожирение как социальная проблема: связь избыточного веса с </w:t>
      </w:r>
      <w:r w:rsidRPr="00E12658">
        <w:rPr>
          <w:sz w:val="28"/>
          <w:szCs w:val="28"/>
        </w:rPr>
        <w:lastRenderedPageBreak/>
        <w:t>заболеваемостью и смертностью. Диагностика, профилактика и диетотерапия ожирения. Синдром белковой избыточности питания: причины развития, клинические проявления, профилактика. Методы оценки белковой обеспеченности организма.</w:t>
      </w:r>
    </w:p>
    <w:p w:rsidR="00876474" w:rsidRPr="00E12658" w:rsidRDefault="00876474" w:rsidP="00E12658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proofErr w:type="spellStart"/>
      <w:r w:rsidRPr="00E12658">
        <w:rPr>
          <w:sz w:val="28"/>
          <w:szCs w:val="28"/>
        </w:rPr>
        <w:t>Микроэлементозы</w:t>
      </w:r>
      <w:proofErr w:type="spellEnd"/>
      <w:r w:rsidRPr="00E12658">
        <w:rPr>
          <w:sz w:val="28"/>
          <w:szCs w:val="28"/>
        </w:rPr>
        <w:t xml:space="preserve">: определение, классификация. </w:t>
      </w:r>
      <w:proofErr w:type="spellStart"/>
      <w:r w:rsidRPr="00E12658">
        <w:rPr>
          <w:sz w:val="28"/>
          <w:szCs w:val="28"/>
        </w:rPr>
        <w:t>Микроэлементозы</w:t>
      </w:r>
      <w:proofErr w:type="spellEnd"/>
      <w:r w:rsidRPr="00E12658">
        <w:rPr>
          <w:sz w:val="28"/>
          <w:szCs w:val="28"/>
        </w:rPr>
        <w:t xml:space="preserve">, характерные для населения Республики Беларусь. </w:t>
      </w:r>
      <w:proofErr w:type="spellStart"/>
      <w:r w:rsidRPr="00E12658">
        <w:rPr>
          <w:sz w:val="28"/>
          <w:szCs w:val="28"/>
        </w:rPr>
        <w:t>Гипоселеноз</w:t>
      </w:r>
      <w:proofErr w:type="spellEnd"/>
      <w:r w:rsidRPr="00E12658">
        <w:rPr>
          <w:sz w:val="28"/>
          <w:szCs w:val="28"/>
        </w:rPr>
        <w:t xml:space="preserve">: клинические проявления, профилактика. </w:t>
      </w:r>
      <w:proofErr w:type="spellStart"/>
      <w:r w:rsidRPr="00E12658">
        <w:rPr>
          <w:sz w:val="28"/>
          <w:szCs w:val="28"/>
        </w:rPr>
        <w:t>Йоддефицитные</w:t>
      </w:r>
      <w:proofErr w:type="spellEnd"/>
      <w:r w:rsidRPr="00E12658">
        <w:rPr>
          <w:sz w:val="28"/>
          <w:szCs w:val="28"/>
        </w:rPr>
        <w:t xml:space="preserve"> заболевания: клинические проявления, профилактика. Железодефицитная анемия: причины, клинические проявления, алиментарная профилактика.</w:t>
      </w:r>
    </w:p>
    <w:p w:rsidR="00876474" w:rsidRPr="00E12658" w:rsidRDefault="00876474" w:rsidP="00E12658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ab/>
        <w:t>3.</w:t>
      </w:r>
      <w:r>
        <w:rPr>
          <w:b/>
          <w:bCs/>
        </w:rPr>
        <w:t>4</w:t>
      </w:r>
      <w:r w:rsidRPr="00E12658">
        <w:rPr>
          <w:b/>
          <w:bCs/>
        </w:rPr>
        <w:t xml:space="preserve">. Гигиеническая оценка энергетической ценности и </w:t>
      </w:r>
      <w:proofErr w:type="spellStart"/>
      <w:r w:rsidRPr="00E12658">
        <w:rPr>
          <w:b/>
          <w:bCs/>
        </w:rPr>
        <w:t>нутриентной</w:t>
      </w:r>
      <w:proofErr w:type="spellEnd"/>
      <w:r w:rsidRPr="00E12658">
        <w:rPr>
          <w:b/>
          <w:bCs/>
        </w:rPr>
        <w:t xml:space="preserve"> адекватности рациона питания</w:t>
      </w:r>
    </w:p>
    <w:p w:rsidR="00876474" w:rsidRPr="00E12658" w:rsidRDefault="00876474" w:rsidP="00E12658">
      <w:pPr>
        <w:pStyle w:val="a8"/>
        <w:ind w:firstLine="697"/>
      </w:pPr>
      <w:r w:rsidRPr="00E12658">
        <w:t xml:space="preserve">Определение индивидуальных потребностей организма в энергии (по методике ВОЗ с использованием коэффициента физической активности) и нутриентах (с помощью сбалансированной </w:t>
      </w:r>
      <w:proofErr w:type="spellStart"/>
      <w:r w:rsidRPr="00E12658">
        <w:t>мегакалории</w:t>
      </w:r>
      <w:proofErr w:type="spellEnd"/>
      <w:r w:rsidRPr="00E12658">
        <w:t xml:space="preserve">). </w:t>
      </w:r>
    </w:p>
    <w:p w:rsidR="00876474" w:rsidRPr="00E12658" w:rsidRDefault="00876474" w:rsidP="00E12658">
      <w:pPr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Расчет фактического потребления питательных веществ и энергетической ценности рациона питания по меню-раскладке с использованием метода 24-часового интервьюирования</w:t>
      </w:r>
      <w:r>
        <w:rPr>
          <w:sz w:val="28"/>
          <w:szCs w:val="28"/>
        </w:rPr>
        <w:t>.</w:t>
      </w:r>
      <w:r w:rsidRPr="00E12658">
        <w:rPr>
          <w:sz w:val="28"/>
          <w:szCs w:val="28"/>
        </w:rPr>
        <w:t xml:space="preserve"> Гигиеническая оценка адекватности фактического питания студента потребностям организма, разработка рекомендаций по рационализации питания.</w:t>
      </w:r>
    </w:p>
    <w:p w:rsidR="00876474" w:rsidRPr="00E12658" w:rsidRDefault="00876474" w:rsidP="00E12658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>3.</w:t>
      </w:r>
      <w:r>
        <w:rPr>
          <w:b/>
          <w:bCs/>
        </w:rPr>
        <w:t>5</w:t>
      </w:r>
      <w:r w:rsidRPr="00E12658">
        <w:rPr>
          <w:b/>
          <w:bCs/>
        </w:rPr>
        <w:t>. Гигиеническая оценка статуса питания</w:t>
      </w:r>
    </w:p>
    <w:p w:rsidR="00876474" w:rsidRPr="00E12658" w:rsidRDefault="00876474" w:rsidP="00E12658">
      <w:pPr>
        <w:pStyle w:val="a8"/>
        <w:ind w:firstLine="697"/>
      </w:pPr>
      <w:r w:rsidRPr="00E12658">
        <w:t>Статус питания: определение, классификация. Характеристика недостаточного, избыточного, идеального и обычного статуса питания. Этапы и методы оценки статуса питания. Выявление лимитирующих факторов в питании. Гигиен</w:t>
      </w:r>
      <w:r>
        <w:t xml:space="preserve">ическая оценка статуса питания </w:t>
      </w:r>
      <w:r w:rsidRPr="00E12658">
        <w:t>(</w:t>
      </w:r>
      <w:proofErr w:type="spellStart"/>
      <w:r w:rsidRPr="00E12658">
        <w:t>соматометрические</w:t>
      </w:r>
      <w:proofErr w:type="spellEnd"/>
      <w:r w:rsidRPr="00E12658">
        <w:t xml:space="preserve">, </w:t>
      </w:r>
      <w:proofErr w:type="spellStart"/>
      <w:r w:rsidRPr="00E12658">
        <w:t>соматоскопические</w:t>
      </w:r>
      <w:proofErr w:type="spellEnd"/>
      <w:r w:rsidRPr="00E12658">
        <w:t xml:space="preserve">, </w:t>
      </w:r>
      <w:proofErr w:type="spellStart"/>
      <w:r w:rsidRPr="00E12658">
        <w:t>физиометрические</w:t>
      </w:r>
      <w:proofErr w:type="spellEnd"/>
      <w:r w:rsidRPr="00E12658">
        <w:t xml:space="preserve"> и биохимические показатели). Построение профиля </w:t>
      </w:r>
      <w:r w:rsidRPr="00E12658">
        <w:rPr>
          <w:spacing w:val="-4"/>
        </w:rPr>
        <w:t>физического развития. Разработка рекомендаций по оптимизации статуса питания.</w:t>
      </w:r>
    </w:p>
    <w:p w:rsidR="00876474" w:rsidRPr="00E12658" w:rsidRDefault="00876474" w:rsidP="00012D98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>3.</w:t>
      </w:r>
      <w:r>
        <w:rPr>
          <w:b/>
          <w:bCs/>
        </w:rPr>
        <w:t>6</w:t>
      </w:r>
      <w:r w:rsidRPr="00E12658">
        <w:rPr>
          <w:b/>
          <w:bCs/>
        </w:rPr>
        <w:t>. Гигиеническая оценка обеспеченности организма витаминами</w:t>
      </w:r>
    </w:p>
    <w:p w:rsidR="00876474" w:rsidRPr="00E12658" w:rsidRDefault="00876474" w:rsidP="00E12658">
      <w:pPr>
        <w:pStyle w:val="a8"/>
        <w:ind w:firstLine="709"/>
      </w:pPr>
      <w:r w:rsidRPr="00E12658">
        <w:t xml:space="preserve">Методы изучения витаминной ценности рационов питания: </w:t>
      </w:r>
      <w:proofErr w:type="spellStart"/>
      <w:r w:rsidRPr="00E12658">
        <w:t>анкетно</w:t>
      </w:r>
      <w:proofErr w:type="spellEnd"/>
      <w:r w:rsidRPr="00E12658">
        <w:t xml:space="preserve">-опросный, расчетный, весовой, химико-аналитический. Методы изучения витаминного статуса организма: </w:t>
      </w:r>
      <w:proofErr w:type="spellStart"/>
      <w:r w:rsidRPr="00E12658">
        <w:t>соматометрический</w:t>
      </w:r>
      <w:proofErr w:type="spellEnd"/>
      <w:r w:rsidRPr="00E12658">
        <w:t xml:space="preserve">, </w:t>
      </w:r>
      <w:proofErr w:type="spellStart"/>
      <w:r w:rsidRPr="00E12658">
        <w:t>физиометрический</w:t>
      </w:r>
      <w:proofErr w:type="spellEnd"/>
      <w:r w:rsidRPr="00E12658">
        <w:t xml:space="preserve">, общеклинический, </w:t>
      </w:r>
      <w:proofErr w:type="spellStart"/>
      <w:r>
        <w:t>с</w:t>
      </w:r>
      <w:r w:rsidRPr="00E12658">
        <w:t>оматоскопический</w:t>
      </w:r>
      <w:proofErr w:type="spellEnd"/>
      <w:r w:rsidRPr="00E12658">
        <w:t>, физиолого-биохимическое тестирование, гематологический и иммунологический. Гигиеническая оценка обеспеченности организма витаминами</w:t>
      </w:r>
      <w:proofErr w:type="gramStart"/>
      <w:r w:rsidRPr="00E12658">
        <w:t xml:space="preserve"> А</w:t>
      </w:r>
      <w:proofErr w:type="gramEnd"/>
      <w:r w:rsidRPr="00E12658">
        <w:t xml:space="preserve"> и С. Разработка рекомендаций по оптимизации витаминной обеспеченности организма.</w:t>
      </w:r>
    </w:p>
    <w:p w:rsidR="00876474" w:rsidRPr="00E12658" w:rsidRDefault="00876474" w:rsidP="00E12658">
      <w:pPr>
        <w:overflowPunct/>
        <w:autoSpaceDE/>
        <w:autoSpaceDN/>
        <w:adjustRightInd/>
        <w:ind w:firstLine="709"/>
        <w:jc w:val="both"/>
        <w:textAlignment w:val="auto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7</w:t>
      </w:r>
      <w:r w:rsidRPr="00E12658">
        <w:rPr>
          <w:b/>
          <w:bCs/>
          <w:sz w:val="28"/>
          <w:szCs w:val="28"/>
        </w:rPr>
        <w:t>. Профилактика пищевых отравлений</w:t>
      </w:r>
    </w:p>
    <w:p w:rsidR="00876474" w:rsidRPr="00E12658" w:rsidRDefault="00876474" w:rsidP="00E1265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Пищевые отравления, к</w:t>
      </w:r>
      <w:r w:rsidRPr="00E12658">
        <w:rPr>
          <w:sz w:val="28"/>
          <w:szCs w:val="28"/>
        </w:rPr>
        <w:t xml:space="preserve">лассификация. Пищевые отравления микробной этиологии: виды, клинические </w:t>
      </w:r>
      <w:r>
        <w:rPr>
          <w:sz w:val="28"/>
          <w:szCs w:val="28"/>
        </w:rPr>
        <w:t xml:space="preserve">проявления, меры профилактики. </w:t>
      </w:r>
      <w:proofErr w:type="spellStart"/>
      <w:r w:rsidRPr="00E12658">
        <w:rPr>
          <w:sz w:val="28"/>
          <w:szCs w:val="28"/>
        </w:rPr>
        <w:t>Микотоксикозы</w:t>
      </w:r>
      <w:proofErr w:type="spellEnd"/>
      <w:r w:rsidRPr="00E12658">
        <w:rPr>
          <w:sz w:val="28"/>
          <w:szCs w:val="28"/>
        </w:rPr>
        <w:t xml:space="preserve"> и </w:t>
      </w:r>
      <w:proofErr w:type="spellStart"/>
      <w:r w:rsidRPr="00E12658">
        <w:rPr>
          <w:sz w:val="28"/>
          <w:szCs w:val="28"/>
        </w:rPr>
        <w:t>фикотоксикозы</w:t>
      </w:r>
      <w:proofErr w:type="spellEnd"/>
      <w:r w:rsidRPr="00E12658">
        <w:rPr>
          <w:sz w:val="28"/>
          <w:szCs w:val="28"/>
        </w:rPr>
        <w:t>. Пищевые отравления немикробной природы. Хим</w:t>
      </w:r>
      <w:r>
        <w:rPr>
          <w:sz w:val="28"/>
          <w:szCs w:val="28"/>
        </w:rPr>
        <w:t xml:space="preserve">ические интоксикации: клинические проявления, </w:t>
      </w:r>
      <w:r w:rsidRPr="00E12658">
        <w:rPr>
          <w:sz w:val="28"/>
          <w:szCs w:val="28"/>
        </w:rPr>
        <w:t>профилактика. Пищевые отравления продуктами растительн</w:t>
      </w:r>
      <w:r>
        <w:rPr>
          <w:sz w:val="28"/>
          <w:szCs w:val="28"/>
        </w:rPr>
        <w:t xml:space="preserve">ого и животного происхождения. </w:t>
      </w:r>
      <w:r w:rsidRPr="00E12658">
        <w:rPr>
          <w:sz w:val="28"/>
          <w:szCs w:val="28"/>
        </w:rPr>
        <w:t>Отравле</w:t>
      </w:r>
      <w:r>
        <w:rPr>
          <w:sz w:val="28"/>
          <w:szCs w:val="28"/>
        </w:rPr>
        <w:t>ние ядовитыми грибами: клинические проявления,</w:t>
      </w:r>
      <w:r w:rsidRPr="00E12658">
        <w:rPr>
          <w:sz w:val="28"/>
          <w:szCs w:val="28"/>
        </w:rPr>
        <w:t xml:space="preserve"> профилактика. Методика расследования пищевых отравлений. </w:t>
      </w:r>
    </w:p>
    <w:p w:rsidR="00876474" w:rsidRPr="00E12658" w:rsidRDefault="00876474" w:rsidP="00E12658">
      <w:pPr>
        <w:pStyle w:val="a8"/>
        <w:ind w:firstLine="697"/>
      </w:pPr>
      <w:r>
        <w:rPr>
          <w:b/>
          <w:bCs/>
        </w:rPr>
        <w:br w:type="page"/>
      </w:r>
      <w:r w:rsidRPr="00E12658">
        <w:rPr>
          <w:b/>
          <w:bCs/>
        </w:rPr>
        <w:lastRenderedPageBreak/>
        <w:t>3.</w:t>
      </w:r>
      <w:r>
        <w:rPr>
          <w:b/>
          <w:bCs/>
        </w:rPr>
        <w:t>8</w:t>
      </w:r>
      <w:r w:rsidRPr="00E12658">
        <w:rPr>
          <w:b/>
          <w:bCs/>
        </w:rPr>
        <w:t>.Санитарно-гигиеническое обследование предприятия общественного питания</w:t>
      </w:r>
    </w:p>
    <w:p w:rsidR="00876474" w:rsidRPr="00E12658" w:rsidRDefault="00876474" w:rsidP="00E12658">
      <w:pPr>
        <w:pStyle w:val="a8"/>
        <w:ind w:firstLine="697"/>
      </w:pPr>
      <w:proofErr w:type="gramStart"/>
      <w:r w:rsidRPr="00E12658">
        <w:t>Экспресс-методы</w:t>
      </w:r>
      <w:proofErr w:type="gramEnd"/>
      <w:r w:rsidRPr="00E12658">
        <w:t xml:space="preserve"> в деятельности </w:t>
      </w:r>
      <w:r w:rsidRPr="009812AB">
        <w:t>врача</w:t>
      </w:r>
      <w:r>
        <w:t>-гигиениста при обследовании предприятий общественного питания. С</w:t>
      </w:r>
      <w:r w:rsidRPr="00E12658">
        <w:t xml:space="preserve">оставление акта санитарного обследования. </w:t>
      </w:r>
    </w:p>
    <w:p w:rsidR="00876474" w:rsidRPr="00E12658" w:rsidRDefault="00876474" w:rsidP="00E12658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 xml:space="preserve">4. Гигиена </w:t>
      </w:r>
      <w:r>
        <w:rPr>
          <w:b/>
          <w:bCs/>
        </w:rPr>
        <w:t>организаций здравоохранения</w:t>
      </w:r>
    </w:p>
    <w:p w:rsidR="00876474" w:rsidRDefault="00876474" w:rsidP="00FF7A19">
      <w:pPr>
        <w:pStyle w:val="ab"/>
        <w:spacing w:after="0"/>
        <w:ind w:firstLine="709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 xml:space="preserve">4.1. Гигиенические требования к планировке, строительству и функционированию </w:t>
      </w:r>
      <w:r>
        <w:rPr>
          <w:b/>
          <w:bCs/>
          <w:sz w:val="28"/>
          <w:szCs w:val="28"/>
        </w:rPr>
        <w:t xml:space="preserve">организаций здравоохранения </w:t>
      </w:r>
    </w:p>
    <w:p w:rsidR="00876474" w:rsidRPr="00E12658" w:rsidRDefault="00876474" w:rsidP="00FF7A19">
      <w:pPr>
        <w:pStyle w:val="ab"/>
        <w:spacing w:after="0"/>
        <w:ind w:firstLine="709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Гигиенические требования к земельному участку</w:t>
      </w:r>
      <w:r>
        <w:rPr>
          <w:sz w:val="28"/>
          <w:szCs w:val="28"/>
        </w:rPr>
        <w:t>, отведенному под строительство больницы</w:t>
      </w:r>
      <w:r w:rsidRPr="00E12658">
        <w:rPr>
          <w:sz w:val="28"/>
          <w:szCs w:val="28"/>
        </w:rPr>
        <w:t xml:space="preserve">: выбор места, размеры, зонирование территории, озеленение. Гигиеническая оценка генерального плана больницы. Гигиеническая экспертиза проекта </w:t>
      </w:r>
      <w:r w:rsidRPr="00276F33">
        <w:rPr>
          <w:sz w:val="28"/>
          <w:szCs w:val="28"/>
        </w:rPr>
        <w:t>больницы. Гигиеническая оценка внутренней планировки больницы. Гигиенические требования к устройству и оборудованию палатной секции отделения</w:t>
      </w:r>
      <w:r>
        <w:rPr>
          <w:sz w:val="28"/>
          <w:szCs w:val="28"/>
        </w:rPr>
        <w:t xml:space="preserve"> больницы</w:t>
      </w:r>
      <w:r w:rsidRPr="00E12658">
        <w:rPr>
          <w:sz w:val="28"/>
          <w:szCs w:val="28"/>
        </w:rPr>
        <w:t>.</w:t>
      </w:r>
    </w:p>
    <w:p w:rsidR="00876474" w:rsidRPr="00E12658" w:rsidRDefault="00876474" w:rsidP="00E12658">
      <w:pPr>
        <w:pStyle w:val="a8"/>
        <w:ind w:firstLine="700"/>
      </w:pPr>
      <w:r w:rsidRPr="00E12658">
        <w:rPr>
          <w:b/>
          <w:bCs/>
        </w:rPr>
        <w:t>5. Гигиена труда</w:t>
      </w:r>
    </w:p>
    <w:p w:rsidR="00876474" w:rsidRPr="00E12658" w:rsidRDefault="00876474" w:rsidP="00E12658">
      <w:pPr>
        <w:ind w:firstLine="700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5.1. Факторы производственной среды</w:t>
      </w:r>
    </w:p>
    <w:p w:rsidR="00876474" w:rsidRPr="00E12658" w:rsidRDefault="00876474" w:rsidP="00E1265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г</w:t>
      </w:r>
      <w:r w:rsidRPr="00E12658">
        <w:rPr>
          <w:sz w:val="28"/>
          <w:szCs w:val="28"/>
        </w:rPr>
        <w:t>игиен</w:t>
      </w:r>
      <w:r>
        <w:rPr>
          <w:sz w:val="28"/>
          <w:szCs w:val="28"/>
        </w:rPr>
        <w:t>ы</w:t>
      </w:r>
      <w:r w:rsidRPr="00E12658">
        <w:rPr>
          <w:sz w:val="28"/>
          <w:szCs w:val="28"/>
        </w:rPr>
        <w:t xml:space="preserve"> труда. Физиолого-гигиеническое и социально-экономическое понятие труда. Классификация видов труда.</w:t>
      </w:r>
    </w:p>
    <w:p w:rsidR="00876474" w:rsidRPr="00E12658" w:rsidRDefault="00876474" w:rsidP="00E12658">
      <w:pPr>
        <w:pStyle w:val="a8"/>
        <w:ind w:firstLine="700"/>
      </w:pPr>
      <w:r w:rsidRPr="00E12658">
        <w:t>Оптимальные условия труда, определение понятия, биологическая и социальная роль. Факторы, определяющие характер и условия труда. Оптимальные, предельно допустимые и предельно переносимые уровни факторов, определяющих условия труда. Режим, тяжесть, напряженность труда. Классификация труда по тяжести и напряженности. Показатели, характеризующие тяжесть и напряженность труда. Утомление и его положительная и отрицательная роль. Мероприятия по снижению напряженности труда</w:t>
      </w:r>
      <w:r>
        <w:t xml:space="preserve">, </w:t>
      </w:r>
      <w:r w:rsidRPr="00E12658">
        <w:t>профилактика утомления и переутомления. Режим труда и отдыха: влияние на здоровье, работоспособность людей и нервно-психическое состояние. Гигиеническая роль динамического стереотипа. Физиолого-гигиеническая оценка режима труда и отдыха.</w:t>
      </w:r>
    </w:p>
    <w:p w:rsidR="00876474" w:rsidRPr="00E12658" w:rsidRDefault="00876474" w:rsidP="00E12658">
      <w:pPr>
        <w:pStyle w:val="a8"/>
        <w:ind w:firstLine="700"/>
      </w:pPr>
      <w:r w:rsidRPr="00E12658">
        <w:rPr>
          <w:b/>
          <w:bCs/>
        </w:rPr>
        <w:t>5.2. Гигиеническая характеристика условий труда в промышленном производстве и сельском хозяйстве</w:t>
      </w:r>
    </w:p>
    <w:p w:rsidR="00876474" w:rsidRPr="00E12658" w:rsidRDefault="00876474" w:rsidP="00E12658">
      <w:pPr>
        <w:pStyle w:val="a8"/>
        <w:ind w:firstLine="700"/>
      </w:pPr>
      <w:r w:rsidRPr="00E12658">
        <w:t xml:space="preserve">Основные вредные профессиональные факторы. </w:t>
      </w:r>
    </w:p>
    <w:p w:rsidR="00876474" w:rsidRPr="00E12658" w:rsidRDefault="00876474" w:rsidP="00E12658">
      <w:pPr>
        <w:pStyle w:val="a8"/>
        <w:ind w:firstLine="697"/>
      </w:pPr>
      <w:r w:rsidRPr="00E12658">
        <w:t>Производственная пыль: классификация; физико-химические свойства пыли. Методы исследования запыленности воздуха производственных помещений. Пылевые профессиональные заболевания, их профилактика.</w:t>
      </w:r>
    </w:p>
    <w:p w:rsidR="00876474" w:rsidRPr="00E12658" w:rsidRDefault="00876474" w:rsidP="00E12658">
      <w:pPr>
        <w:pStyle w:val="a8"/>
        <w:ind w:firstLine="697"/>
      </w:pPr>
      <w:r w:rsidRPr="00E12658">
        <w:t>Химический фактор на производстве. Пути поступления ядов в организм</w:t>
      </w:r>
      <w:r>
        <w:t xml:space="preserve"> человека</w:t>
      </w:r>
      <w:r w:rsidRPr="00E12658">
        <w:t>, их гигиеническая характеристика. Общие закономерности действия промышленных ядов на организм человека. Профессиональные отравления, их профилактика. Свинец, ртуть, бензол, оксиды азота на производстве. Клинические проявления отравлений, их профилактика. Исследование токсических веществ в воздухе. Методы отбора проб воздуха. Методы количественного определения токсических веществ в воздухе.</w:t>
      </w:r>
    </w:p>
    <w:p w:rsidR="00876474" w:rsidRPr="00E12658" w:rsidRDefault="00876474" w:rsidP="00E12658">
      <w:pPr>
        <w:pStyle w:val="a8"/>
        <w:ind w:firstLine="697"/>
      </w:pPr>
      <w:r w:rsidRPr="00E12658">
        <w:t xml:space="preserve">Производственный шум, его физико-гигиеническая характеристика. Классификация шума. Понятие уровней интенсивности, звукового давления, </w:t>
      </w:r>
      <w:r w:rsidRPr="00E12658">
        <w:lastRenderedPageBreak/>
        <w:t>громкости звука. Измерение о</w:t>
      </w:r>
      <w:r>
        <w:t>бщего уровня звукового давления, п</w:t>
      </w:r>
      <w:r w:rsidRPr="00E12658">
        <w:t xml:space="preserve">риборы. Специфическое и неспецифическое действие шума на организм человека. Гигиеническое нормирование шума. Индивидуальные средства защиты. </w:t>
      </w:r>
    </w:p>
    <w:p w:rsidR="00876474" w:rsidRPr="00E12658" w:rsidRDefault="00876474" w:rsidP="00E12658">
      <w:pPr>
        <w:pStyle w:val="a8"/>
        <w:ind w:firstLine="697"/>
      </w:pPr>
      <w:r w:rsidRPr="00E12658">
        <w:t>Вибрация, виды, их гигиеническая характеристика. Воздействие общей и локальной вибрации на организм человека. Профилактика шумовой и вибрационной болезни.</w:t>
      </w:r>
    </w:p>
    <w:p w:rsidR="00876474" w:rsidRPr="00E12658" w:rsidRDefault="00876474" w:rsidP="00E12658">
      <w:pPr>
        <w:ind w:firstLine="697"/>
        <w:jc w:val="both"/>
        <w:rPr>
          <w:spacing w:val="-8"/>
          <w:sz w:val="28"/>
          <w:szCs w:val="28"/>
        </w:rPr>
      </w:pPr>
      <w:r w:rsidRPr="00E12658">
        <w:rPr>
          <w:sz w:val="28"/>
          <w:szCs w:val="28"/>
        </w:rPr>
        <w:t>Инфракрасное излучение на производстве: источники; способы измере</w:t>
      </w:r>
      <w:r w:rsidRPr="00E12658">
        <w:rPr>
          <w:spacing w:val="-8"/>
          <w:sz w:val="28"/>
          <w:szCs w:val="28"/>
        </w:rPr>
        <w:t>ния; нормирование. Меры профилактики неблагоприятного действия теплового излучения.</w:t>
      </w:r>
    </w:p>
    <w:p w:rsidR="00876474" w:rsidRPr="009812AB" w:rsidRDefault="00876474" w:rsidP="009812AB">
      <w:pPr>
        <w:ind w:firstLine="709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Острые и хронические профессиональные заболевания. Профилактические </w:t>
      </w:r>
      <w:r>
        <w:rPr>
          <w:sz w:val="28"/>
          <w:szCs w:val="28"/>
        </w:rPr>
        <w:t>медицинские осмотры и их роль в</w:t>
      </w:r>
      <w:r w:rsidRPr="00E12658">
        <w:rPr>
          <w:sz w:val="28"/>
          <w:szCs w:val="28"/>
        </w:rPr>
        <w:t xml:space="preserve"> предупреждении </w:t>
      </w:r>
      <w:r w:rsidRPr="009812AB">
        <w:rPr>
          <w:sz w:val="28"/>
          <w:szCs w:val="28"/>
        </w:rPr>
        <w:t xml:space="preserve">профессиональных заболеваний. </w:t>
      </w:r>
    </w:p>
    <w:p w:rsidR="00876474" w:rsidRPr="009812AB" w:rsidRDefault="00876474" w:rsidP="009812AB">
      <w:pPr>
        <w:ind w:firstLine="709"/>
        <w:jc w:val="both"/>
        <w:rPr>
          <w:b/>
          <w:bCs/>
          <w:sz w:val="28"/>
          <w:szCs w:val="28"/>
        </w:rPr>
      </w:pPr>
      <w:r w:rsidRPr="009812AB">
        <w:rPr>
          <w:b/>
          <w:bCs/>
          <w:sz w:val="28"/>
          <w:szCs w:val="28"/>
        </w:rPr>
        <w:t>5.3. Гигиеническая характеристика условий труда врачей-гигиенистов, врачей-эпидемиологов, врачей-лаборантов</w:t>
      </w:r>
    </w:p>
    <w:p w:rsidR="00876474" w:rsidRPr="00E12658" w:rsidRDefault="00876474" w:rsidP="00E12658">
      <w:pPr>
        <w:pStyle w:val="a8"/>
        <w:ind w:firstLine="700"/>
      </w:pPr>
      <w:r w:rsidRPr="009812AB">
        <w:t>Вредные профессиональные</w:t>
      </w:r>
      <w:r w:rsidRPr="00E12658">
        <w:t xml:space="preserve"> факторы в системе здравоохранения. Основные направления профилактики. Синдром эмоционального выгорания и его профилактика.</w:t>
      </w:r>
    </w:p>
    <w:p w:rsidR="00876474" w:rsidRPr="00E12658" w:rsidRDefault="00876474" w:rsidP="00E12658">
      <w:pPr>
        <w:pStyle w:val="a8"/>
        <w:ind w:firstLine="697"/>
        <w:rPr>
          <w:b/>
          <w:bCs/>
        </w:rPr>
      </w:pPr>
      <w:r w:rsidRPr="00E12658">
        <w:rPr>
          <w:b/>
          <w:bCs/>
        </w:rPr>
        <w:t>6. Личная гигиена</w:t>
      </w:r>
    </w:p>
    <w:p w:rsidR="00876474" w:rsidRPr="00E12658" w:rsidRDefault="00876474" w:rsidP="00E12658">
      <w:pPr>
        <w:pStyle w:val="6"/>
        <w:spacing w:before="0" w:after="0"/>
        <w:ind w:firstLine="697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6.1. Личная гигиена. Гигиеническая оценка одежды и обуви </w:t>
      </w:r>
    </w:p>
    <w:p w:rsidR="00876474" w:rsidRPr="00E12658" w:rsidRDefault="00876474" w:rsidP="00E12658">
      <w:pPr>
        <w:pStyle w:val="6"/>
        <w:spacing w:before="0" w:after="0"/>
        <w:ind w:firstLine="697"/>
        <w:jc w:val="both"/>
        <w:rPr>
          <w:b w:val="0"/>
          <w:bCs w:val="0"/>
          <w:sz w:val="28"/>
          <w:szCs w:val="28"/>
        </w:rPr>
      </w:pPr>
      <w:r w:rsidRPr="00E12658">
        <w:rPr>
          <w:b w:val="0"/>
          <w:bCs w:val="0"/>
          <w:sz w:val="28"/>
          <w:szCs w:val="28"/>
        </w:rPr>
        <w:t>Определение, задачи личной гигиены, значение в сохранении и укреплении здоровья. Понятие о биологических и социальных ритмах</w:t>
      </w:r>
      <w:r>
        <w:rPr>
          <w:b w:val="0"/>
          <w:bCs w:val="0"/>
          <w:sz w:val="28"/>
          <w:szCs w:val="28"/>
        </w:rPr>
        <w:t xml:space="preserve">, </w:t>
      </w:r>
      <w:r w:rsidRPr="00E12658">
        <w:rPr>
          <w:b w:val="0"/>
          <w:bCs w:val="0"/>
          <w:sz w:val="28"/>
          <w:szCs w:val="28"/>
        </w:rPr>
        <w:t xml:space="preserve">роль в жизнедеятельности человека. Гигиенические требования к организации режима труда, быта и отдыха в современных условиях. </w:t>
      </w:r>
    </w:p>
    <w:p w:rsidR="00876474" w:rsidRPr="009E7736" w:rsidRDefault="00876474" w:rsidP="00E12658">
      <w:pPr>
        <w:pStyle w:val="a8"/>
        <w:ind w:firstLine="697"/>
      </w:pPr>
      <w:r w:rsidRPr="00E12658">
        <w:t xml:space="preserve">Гигиена одежды и обуви. Классификация одежды, ее гигиеническое значение. Характеристика </w:t>
      </w:r>
      <w:proofErr w:type="spellStart"/>
      <w:r w:rsidRPr="00E12658">
        <w:t>пододежного</w:t>
      </w:r>
      <w:proofErr w:type="spellEnd"/>
      <w:r w:rsidRPr="00E12658">
        <w:t xml:space="preserve"> микроклимата. Гигиенические требования, предъявляемые к тканям, используемым для одежды. Отношение тканей к воде, воздуху и лучистой энергии. Изменение гигиенических свойств одежды в результате ее загрязнения и стирки. Выживаемость микроорганизмов на одежде. Гигиеническая характеристика одежды из искусственных и синтетических материалов. Особенности микроклимата </w:t>
      </w:r>
      <w:proofErr w:type="spellStart"/>
      <w:r w:rsidRPr="00E12658">
        <w:t>пододежного</w:t>
      </w:r>
      <w:proofErr w:type="spellEnd"/>
      <w:r w:rsidRPr="00E12658">
        <w:t xml:space="preserve"> пространства, сорбционных свойств и химической активности синтетических и искусственных материалов. Гигиенические требования, предъявляемые к головным уборам и обуви. Методы гигиенической оценки одежды. Гигиенические методы </w:t>
      </w:r>
      <w:r w:rsidRPr="009E7736">
        <w:t>исследования материалов для одежды. Метод оценки функционального состояния человека.</w:t>
      </w:r>
    </w:p>
    <w:p w:rsidR="00876474" w:rsidRPr="00E12658" w:rsidRDefault="00876474" w:rsidP="00E12658">
      <w:pPr>
        <w:pStyle w:val="a8"/>
        <w:ind w:firstLine="697"/>
      </w:pPr>
      <w:r w:rsidRPr="00E12658">
        <w:t>Гигиеническая оценка предметов быта, упаковочных материалов, посуды, предметов личной гигиены, выполненных из синтетических материалов. Характеристика их физических и химических свойств с точки зрения влияния на здоровье человека.</w:t>
      </w:r>
    </w:p>
    <w:p w:rsidR="00876474" w:rsidRDefault="00876474" w:rsidP="00012D98">
      <w:pPr>
        <w:pStyle w:val="a8"/>
        <w:ind w:firstLine="697"/>
        <w:rPr>
          <w:b/>
          <w:bCs/>
        </w:rPr>
      </w:pPr>
      <w:r w:rsidRPr="00F10B56">
        <w:rPr>
          <w:b/>
          <w:bCs/>
        </w:rPr>
        <w:t>6.2. Учебно-исследова</w:t>
      </w:r>
      <w:r w:rsidR="00BF7913">
        <w:rPr>
          <w:b/>
          <w:bCs/>
        </w:rPr>
        <w:t>тельская работа студентов</w:t>
      </w:r>
      <w:r>
        <w:rPr>
          <w:b/>
          <w:bCs/>
        </w:rPr>
        <w:t xml:space="preserve"> </w:t>
      </w:r>
      <w:r w:rsidRPr="00F10B56">
        <w:rPr>
          <w:b/>
          <w:bCs/>
        </w:rPr>
        <w:t>с выездом в Центр гигиены и эпидемиологии (ЦГЭ) и на предприятия общественного питания</w:t>
      </w:r>
    </w:p>
    <w:p w:rsidR="00876474" w:rsidRPr="00F10B56" w:rsidRDefault="00876474" w:rsidP="00012D98">
      <w:pPr>
        <w:pStyle w:val="a8"/>
        <w:ind w:firstLine="697"/>
      </w:pPr>
      <w:r w:rsidRPr="00F10B56">
        <w:t xml:space="preserve">Работа с первичной документацией в отделениях </w:t>
      </w:r>
      <w:r w:rsidR="00BF7913">
        <w:t>Ц</w:t>
      </w:r>
      <w:r w:rsidR="006332E1">
        <w:t>ГЭ</w:t>
      </w:r>
      <w:r w:rsidRPr="00F10B56">
        <w:t xml:space="preserve">, статистическая обработка материалов, оформление материалов в форме мультимедийной презентации, защита </w:t>
      </w:r>
      <w:r w:rsidR="00BF7913">
        <w:t>учебно-исследовательской работы студентов</w:t>
      </w:r>
      <w:r w:rsidRPr="00F10B56">
        <w:t>.</w:t>
      </w:r>
    </w:p>
    <w:p w:rsidR="00876474" w:rsidRPr="00E12658" w:rsidRDefault="00876474" w:rsidP="005A46DC">
      <w:pPr>
        <w:pStyle w:val="a8"/>
        <w:ind w:firstLine="697"/>
        <w:jc w:val="center"/>
        <w:rPr>
          <w:b/>
          <w:bCs/>
        </w:rPr>
      </w:pPr>
      <w:r w:rsidRPr="00E12658">
        <w:rPr>
          <w:b/>
          <w:bCs/>
          <w:smallCaps/>
        </w:rPr>
        <w:br w:type="page"/>
      </w:r>
      <w:bookmarkStart w:id="5" w:name="_Toc375057244"/>
      <w:bookmarkEnd w:id="1"/>
      <w:bookmarkEnd w:id="2"/>
      <w:r w:rsidRPr="00E12658">
        <w:rPr>
          <w:b/>
          <w:bCs/>
        </w:rPr>
        <w:lastRenderedPageBreak/>
        <w:t>ИНФОРМАЦИОННО-МЕТОДИЧЕСКАЯ ЧАСТЬ</w:t>
      </w:r>
      <w:bookmarkEnd w:id="5"/>
    </w:p>
    <w:p w:rsidR="00876474" w:rsidRDefault="00876474" w:rsidP="00E12658">
      <w:pPr>
        <w:pStyle w:val="a8"/>
        <w:ind w:firstLine="709"/>
        <w:jc w:val="center"/>
        <w:rPr>
          <w:b/>
          <w:bCs/>
        </w:rPr>
      </w:pPr>
    </w:p>
    <w:p w:rsidR="00876474" w:rsidRPr="00E12658" w:rsidRDefault="00876474" w:rsidP="001B71AB">
      <w:pPr>
        <w:pStyle w:val="a8"/>
        <w:ind w:firstLine="709"/>
        <w:jc w:val="center"/>
        <w:outlineLvl w:val="1"/>
        <w:rPr>
          <w:b/>
          <w:bCs/>
        </w:rPr>
      </w:pPr>
      <w:bookmarkStart w:id="6" w:name="_Toc375057245"/>
      <w:r w:rsidRPr="00E12658">
        <w:rPr>
          <w:b/>
          <w:bCs/>
        </w:rPr>
        <w:t>Литература</w:t>
      </w:r>
      <w:bookmarkEnd w:id="6"/>
    </w:p>
    <w:p w:rsidR="00876474" w:rsidRPr="00E12658" w:rsidRDefault="00876474" w:rsidP="00E12658">
      <w:pPr>
        <w:ind w:firstLine="709"/>
        <w:jc w:val="both"/>
        <w:rPr>
          <w:b/>
          <w:bCs/>
          <w:sz w:val="28"/>
          <w:szCs w:val="28"/>
        </w:rPr>
      </w:pPr>
      <w:r w:rsidRPr="00E12658">
        <w:rPr>
          <w:b/>
          <w:bCs/>
          <w:sz w:val="28"/>
          <w:szCs w:val="28"/>
        </w:rPr>
        <w:t>Основная:</w:t>
      </w:r>
    </w:p>
    <w:p w:rsidR="00876474" w:rsidRPr="00E12658" w:rsidRDefault="00876474" w:rsidP="00E12658">
      <w:pPr>
        <w:numPr>
          <w:ilvl w:val="0"/>
          <w:numId w:val="4"/>
        </w:numPr>
        <w:tabs>
          <w:tab w:val="left" w:pos="851"/>
          <w:tab w:val="left" w:pos="993"/>
        </w:tabs>
        <w:ind w:left="0" w:firstLine="357"/>
        <w:jc w:val="both"/>
        <w:rPr>
          <w:sz w:val="28"/>
          <w:szCs w:val="28"/>
        </w:rPr>
      </w:pPr>
      <w:r w:rsidRPr="00E12658">
        <w:rPr>
          <w:i/>
          <w:iCs/>
          <w:sz w:val="28"/>
          <w:szCs w:val="28"/>
        </w:rPr>
        <w:t>Гигиена</w:t>
      </w:r>
      <w:r w:rsidRPr="00E12658">
        <w:rPr>
          <w:sz w:val="28"/>
          <w:szCs w:val="28"/>
        </w:rPr>
        <w:t xml:space="preserve"> / под ред. Г.И. </w:t>
      </w:r>
      <w:r>
        <w:rPr>
          <w:sz w:val="28"/>
          <w:szCs w:val="28"/>
        </w:rPr>
        <w:t>Румянцева. М.: ГЭОТАР-МЕД, 2009, 608 с</w:t>
      </w:r>
      <w:r w:rsidRPr="008267AB">
        <w:rPr>
          <w:sz w:val="28"/>
          <w:szCs w:val="28"/>
        </w:rPr>
        <w:t>.</w:t>
      </w:r>
    </w:p>
    <w:p w:rsidR="00876474" w:rsidRPr="00E12658" w:rsidRDefault="00876474" w:rsidP="00E12658">
      <w:pPr>
        <w:numPr>
          <w:ilvl w:val="0"/>
          <w:numId w:val="4"/>
        </w:numPr>
        <w:tabs>
          <w:tab w:val="left" w:pos="851"/>
          <w:tab w:val="left" w:pos="993"/>
        </w:tabs>
        <w:ind w:left="0" w:firstLine="357"/>
        <w:jc w:val="both"/>
        <w:rPr>
          <w:color w:val="FF0000"/>
          <w:sz w:val="28"/>
          <w:szCs w:val="28"/>
        </w:rPr>
      </w:pPr>
      <w:proofErr w:type="spellStart"/>
      <w:r w:rsidRPr="00E12658">
        <w:rPr>
          <w:i/>
          <w:iCs/>
          <w:color w:val="000000"/>
          <w:sz w:val="28"/>
          <w:szCs w:val="28"/>
        </w:rPr>
        <w:t>Глиненко</w:t>
      </w:r>
      <w:proofErr w:type="spellEnd"/>
      <w:r>
        <w:rPr>
          <w:i/>
          <w:iCs/>
          <w:color w:val="000000"/>
          <w:sz w:val="28"/>
          <w:szCs w:val="28"/>
        </w:rPr>
        <w:t xml:space="preserve">, </w:t>
      </w:r>
      <w:r w:rsidRPr="005E6518">
        <w:rPr>
          <w:i/>
          <w:iCs/>
          <w:color w:val="000000"/>
          <w:sz w:val="28"/>
          <w:szCs w:val="28"/>
        </w:rPr>
        <w:t>В.М.</w:t>
      </w:r>
      <w:r w:rsidRPr="00E12658">
        <w:rPr>
          <w:color w:val="000000"/>
          <w:sz w:val="28"/>
          <w:szCs w:val="28"/>
        </w:rPr>
        <w:t xml:space="preserve"> Гигиена и экологи</w:t>
      </w:r>
      <w:r>
        <w:rPr>
          <w:color w:val="000000"/>
          <w:sz w:val="28"/>
          <w:szCs w:val="28"/>
        </w:rPr>
        <w:t xml:space="preserve">я человека /В.М. </w:t>
      </w:r>
      <w:proofErr w:type="spellStart"/>
      <w:r>
        <w:rPr>
          <w:color w:val="000000"/>
          <w:sz w:val="28"/>
          <w:szCs w:val="28"/>
        </w:rPr>
        <w:t>Глиненко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В.А.</w:t>
      </w:r>
      <w:r w:rsidRPr="00E12658">
        <w:rPr>
          <w:color w:val="000000"/>
          <w:sz w:val="28"/>
          <w:szCs w:val="28"/>
        </w:rPr>
        <w:t>Катаева</w:t>
      </w:r>
      <w:proofErr w:type="spellEnd"/>
      <w:r w:rsidRPr="00E12658">
        <w:rPr>
          <w:color w:val="000000"/>
          <w:sz w:val="28"/>
          <w:szCs w:val="28"/>
        </w:rPr>
        <w:t>, А.М. Лакшин, С.Г. Фокин. М.: МИА, 2010</w:t>
      </w:r>
      <w:r>
        <w:rPr>
          <w:color w:val="000000"/>
          <w:sz w:val="28"/>
          <w:szCs w:val="28"/>
        </w:rPr>
        <w:t>, 552 с</w:t>
      </w:r>
      <w:r w:rsidRPr="00627DF8">
        <w:rPr>
          <w:color w:val="000000"/>
          <w:sz w:val="28"/>
          <w:szCs w:val="28"/>
        </w:rPr>
        <w:t>.</w:t>
      </w:r>
    </w:p>
    <w:p w:rsidR="00876474" w:rsidRPr="00627DF8" w:rsidRDefault="00876474" w:rsidP="008267AB">
      <w:pPr>
        <w:numPr>
          <w:ilvl w:val="0"/>
          <w:numId w:val="4"/>
        </w:numPr>
        <w:ind w:left="0" w:firstLine="357"/>
        <w:jc w:val="both"/>
        <w:rPr>
          <w:color w:val="000000"/>
          <w:sz w:val="28"/>
          <w:szCs w:val="28"/>
        </w:rPr>
      </w:pPr>
      <w:r w:rsidRPr="00AF0F5D">
        <w:rPr>
          <w:i/>
          <w:iCs/>
          <w:color w:val="000000"/>
          <w:sz w:val="28"/>
          <w:szCs w:val="28"/>
        </w:rPr>
        <w:t>Общая</w:t>
      </w:r>
      <w:r>
        <w:rPr>
          <w:color w:val="000000"/>
          <w:sz w:val="28"/>
          <w:szCs w:val="28"/>
        </w:rPr>
        <w:t xml:space="preserve"> гигиена / под ред. </w:t>
      </w:r>
      <w:proofErr w:type="spellStart"/>
      <w:r>
        <w:rPr>
          <w:color w:val="000000"/>
          <w:sz w:val="28"/>
          <w:szCs w:val="28"/>
        </w:rPr>
        <w:t>Н.Л.</w:t>
      </w:r>
      <w:r w:rsidRPr="00E12658">
        <w:rPr>
          <w:color w:val="000000"/>
          <w:sz w:val="28"/>
          <w:szCs w:val="28"/>
        </w:rPr>
        <w:t>Бацуковой</w:t>
      </w:r>
      <w:proofErr w:type="spellEnd"/>
      <w:r w:rsidRPr="00E12658">
        <w:rPr>
          <w:color w:val="000000"/>
          <w:sz w:val="28"/>
          <w:szCs w:val="28"/>
        </w:rPr>
        <w:t xml:space="preserve">. Мн.: Издательство </w:t>
      </w:r>
      <w:proofErr w:type="spellStart"/>
      <w:r w:rsidRPr="00E12658">
        <w:rPr>
          <w:color w:val="000000"/>
          <w:sz w:val="28"/>
          <w:szCs w:val="28"/>
        </w:rPr>
        <w:t>Гревцова</w:t>
      </w:r>
      <w:proofErr w:type="spellEnd"/>
      <w:r w:rsidRPr="00E12658">
        <w:rPr>
          <w:color w:val="000000"/>
          <w:sz w:val="28"/>
          <w:szCs w:val="28"/>
        </w:rPr>
        <w:t>, 2012. Ч.1.</w:t>
      </w:r>
      <w:r>
        <w:rPr>
          <w:color w:val="000000"/>
          <w:sz w:val="28"/>
          <w:szCs w:val="28"/>
        </w:rPr>
        <w:t>, 160 с</w:t>
      </w:r>
      <w:r w:rsidRPr="00627DF8">
        <w:rPr>
          <w:color w:val="000000"/>
          <w:sz w:val="28"/>
          <w:szCs w:val="28"/>
        </w:rPr>
        <w:t>.</w:t>
      </w:r>
    </w:p>
    <w:p w:rsidR="00876474" w:rsidRPr="00E12658" w:rsidRDefault="00876474" w:rsidP="00E12658">
      <w:pPr>
        <w:numPr>
          <w:ilvl w:val="0"/>
          <w:numId w:val="4"/>
        </w:numPr>
        <w:tabs>
          <w:tab w:val="left" w:pos="851"/>
          <w:tab w:val="left" w:pos="993"/>
        </w:tabs>
        <w:ind w:left="0" w:firstLine="357"/>
        <w:jc w:val="both"/>
        <w:rPr>
          <w:sz w:val="28"/>
          <w:szCs w:val="28"/>
        </w:rPr>
      </w:pPr>
      <w:r w:rsidRPr="00E12658">
        <w:rPr>
          <w:i/>
          <w:iCs/>
          <w:sz w:val="28"/>
          <w:szCs w:val="28"/>
        </w:rPr>
        <w:t xml:space="preserve">Общая </w:t>
      </w:r>
      <w:r w:rsidRPr="00E12658">
        <w:rPr>
          <w:sz w:val="28"/>
          <w:szCs w:val="28"/>
        </w:rPr>
        <w:t>гигиена: пропедевтика гигиены. / Е. И</w:t>
      </w:r>
      <w:r w:rsidRPr="00E12658">
        <w:rPr>
          <w:i/>
          <w:iCs/>
          <w:sz w:val="28"/>
          <w:szCs w:val="28"/>
        </w:rPr>
        <w:t xml:space="preserve">. </w:t>
      </w:r>
      <w:r w:rsidRPr="00E12658">
        <w:rPr>
          <w:sz w:val="28"/>
          <w:szCs w:val="28"/>
        </w:rPr>
        <w:t>Гончарук [и др.]</w:t>
      </w:r>
      <w:r>
        <w:rPr>
          <w:sz w:val="28"/>
          <w:szCs w:val="28"/>
        </w:rPr>
        <w:t>.</w:t>
      </w:r>
      <w:r w:rsidRPr="00E12658">
        <w:rPr>
          <w:sz w:val="28"/>
          <w:szCs w:val="28"/>
        </w:rPr>
        <w:t xml:space="preserve"> Киев, 1999</w:t>
      </w:r>
      <w:r>
        <w:rPr>
          <w:sz w:val="28"/>
          <w:szCs w:val="28"/>
        </w:rPr>
        <w:t>, 652 с.</w:t>
      </w:r>
    </w:p>
    <w:p w:rsidR="00876474" w:rsidRPr="00627DF8" w:rsidRDefault="00876474" w:rsidP="008267AB">
      <w:pPr>
        <w:numPr>
          <w:ilvl w:val="0"/>
          <w:numId w:val="4"/>
        </w:numPr>
        <w:tabs>
          <w:tab w:val="left" w:pos="851"/>
          <w:tab w:val="left" w:pos="1134"/>
        </w:tabs>
        <w:ind w:left="0" w:firstLine="357"/>
        <w:jc w:val="both"/>
        <w:rPr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>Пивоваров, Ю.</w:t>
      </w:r>
      <w:r w:rsidRPr="00E12658">
        <w:rPr>
          <w:i/>
          <w:iCs/>
          <w:sz w:val="28"/>
          <w:szCs w:val="28"/>
        </w:rPr>
        <w:t>П.</w:t>
      </w:r>
      <w:r w:rsidRPr="00E12658">
        <w:rPr>
          <w:color w:val="000000"/>
          <w:sz w:val="28"/>
          <w:szCs w:val="28"/>
        </w:rPr>
        <w:t xml:space="preserve"> Гигиена и основы экологии человека / </w:t>
      </w:r>
      <w:proofErr w:type="spellStart"/>
      <w:r>
        <w:rPr>
          <w:sz w:val="28"/>
          <w:szCs w:val="28"/>
        </w:rPr>
        <w:t>Ю.П.</w:t>
      </w:r>
      <w:r w:rsidRPr="00E12658">
        <w:rPr>
          <w:sz w:val="28"/>
          <w:szCs w:val="28"/>
        </w:rPr>
        <w:t>Пивоваров</w:t>
      </w:r>
      <w:proofErr w:type="spellEnd"/>
      <w:r w:rsidRPr="00E1265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12658">
        <w:rPr>
          <w:color w:val="000000"/>
          <w:sz w:val="28"/>
          <w:szCs w:val="28"/>
        </w:rPr>
        <w:t xml:space="preserve">В.В. </w:t>
      </w:r>
      <w:proofErr w:type="spellStart"/>
      <w:r w:rsidRPr="00E12658">
        <w:rPr>
          <w:color w:val="000000"/>
          <w:sz w:val="28"/>
          <w:szCs w:val="28"/>
        </w:rPr>
        <w:t>Королик</w:t>
      </w:r>
      <w:proofErr w:type="spellEnd"/>
      <w:r>
        <w:rPr>
          <w:color w:val="000000"/>
          <w:sz w:val="28"/>
          <w:szCs w:val="28"/>
        </w:rPr>
        <w:t>.</w:t>
      </w:r>
      <w:r w:rsidRPr="00E12658">
        <w:rPr>
          <w:color w:val="000000"/>
          <w:sz w:val="28"/>
          <w:szCs w:val="28"/>
        </w:rPr>
        <w:t xml:space="preserve"> М., 2004</w:t>
      </w:r>
      <w:r>
        <w:rPr>
          <w:color w:val="000000"/>
          <w:sz w:val="28"/>
          <w:szCs w:val="28"/>
        </w:rPr>
        <w:t>, 528 с</w:t>
      </w:r>
      <w:r w:rsidRPr="00627DF8">
        <w:rPr>
          <w:color w:val="000000"/>
          <w:sz w:val="28"/>
          <w:szCs w:val="28"/>
        </w:rPr>
        <w:t>.</w:t>
      </w:r>
    </w:p>
    <w:p w:rsidR="00876474" w:rsidRPr="004372B3" w:rsidRDefault="00876474" w:rsidP="004372B3">
      <w:pPr>
        <w:tabs>
          <w:tab w:val="left" w:pos="851"/>
          <w:tab w:val="left" w:pos="1134"/>
        </w:tabs>
        <w:overflowPunct/>
        <w:autoSpaceDE/>
        <w:autoSpaceDN/>
        <w:adjustRightInd/>
        <w:ind w:left="714"/>
        <w:jc w:val="both"/>
        <w:textAlignment w:val="auto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Нормативные правовые акты</w:t>
      </w:r>
      <w:r w:rsidRPr="004372B3">
        <w:rPr>
          <w:b/>
          <w:bCs/>
          <w:sz w:val="28"/>
          <w:szCs w:val="28"/>
        </w:rPr>
        <w:t>:</w:t>
      </w:r>
    </w:p>
    <w:p w:rsidR="00876474" w:rsidRPr="00E12658" w:rsidRDefault="00876474" w:rsidP="00E12658">
      <w:pPr>
        <w:numPr>
          <w:ilvl w:val="0"/>
          <w:numId w:val="4"/>
        </w:numPr>
        <w:tabs>
          <w:tab w:val="num" w:pos="1271"/>
        </w:tabs>
        <w:overflowPunct/>
        <w:autoSpaceDE/>
        <w:autoSpaceDN/>
        <w:adjustRightInd/>
        <w:ind w:left="0" w:firstLine="357"/>
        <w:jc w:val="both"/>
        <w:textAlignment w:val="auto"/>
        <w:rPr>
          <w:sz w:val="28"/>
          <w:szCs w:val="28"/>
        </w:rPr>
      </w:pPr>
      <w:r w:rsidRPr="008F66A9">
        <w:rPr>
          <w:i/>
          <w:iCs/>
          <w:sz w:val="28"/>
          <w:szCs w:val="28"/>
        </w:rPr>
        <w:t xml:space="preserve">Закон </w:t>
      </w:r>
      <w:r w:rsidRPr="00E12658">
        <w:rPr>
          <w:sz w:val="28"/>
          <w:szCs w:val="28"/>
        </w:rPr>
        <w:t>Республики Беларусь «О здравоохранении» от 1</w:t>
      </w:r>
      <w:r>
        <w:rPr>
          <w:sz w:val="28"/>
          <w:szCs w:val="28"/>
        </w:rPr>
        <w:t>8</w:t>
      </w:r>
      <w:r w:rsidR="006332E1">
        <w:rPr>
          <w:sz w:val="28"/>
          <w:szCs w:val="28"/>
        </w:rPr>
        <w:t xml:space="preserve"> </w:t>
      </w:r>
      <w:r>
        <w:rPr>
          <w:sz w:val="28"/>
          <w:szCs w:val="28"/>
        </w:rPr>
        <w:t>июня 1993г.</w:t>
      </w:r>
      <w:r w:rsidRPr="00E12658">
        <w:rPr>
          <w:sz w:val="28"/>
          <w:szCs w:val="28"/>
        </w:rPr>
        <w:t xml:space="preserve"> №</w:t>
      </w:r>
      <w:r>
        <w:rPr>
          <w:sz w:val="28"/>
          <w:szCs w:val="28"/>
        </w:rPr>
        <w:t>2435</w:t>
      </w:r>
      <w:r w:rsidR="006332E1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Закона Республики Беларусь от 20 июня 2008г.</w:t>
      </w:r>
      <w:r w:rsidR="006332E1">
        <w:rPr>
          <w:sz w:val="28"/>
          <w:szCs w:val="28"/>
        </w:rPr>
        <w:t xml:space="preserve"> </w:t>
      </w:r>
      <w:r>
        <w:rPr>
          <w:sz w:val="28"/>
          <w:szCs w:val="28"/>
        </w:rPr>
        <w:t>№363-3, с изменениями и дополнениями)</w:t>
      </w:r>
      <w:r w:rsidRPr="00E12658">
        <w:rPr>
          <w:sz w:val="28"/>
          <w:szCs w:val="28"/>
        </w:rPr>
        <w:t xml:space="preserve">. </w:t>
      </w:r>
    </w:p>
    <w:p w:rsidR="00876474" w:rsidRPr="00E12658" w:rsidRDefault="00876474" w:rsidP="008F66A9">
      <w:pPr>
        <w:numPr>
          <w:ilvl w:val="0"/>
          <w:numId w:val="4"/>
        </w:numPr>
        <w:tabs>
          <w:tab w:val="num" w:pos="1271"/>
        </w:tabs>
        <w:overflowPunct/>
        <w:autoSpaceDE/>
        <w:autoSpaceDN/>
        <w:adjustRightInd/>
        <w:ind w:left="0" w:firstLine="357"/>
        <w:jc w:val="both"/>
        <w:textAlignment w:val="auto"/>
        <w:rPr>
          <w:color w:val="000000"/>
          <w:sz w:val="28"/>
          <w:szCs w:val="28"/>
        </w:rPr>
      </w:pPr>
      <w:r w:rsidRPr="00E12658">
        <w:rPr>
          <w:i/>
          <w:iCs/>
          <w:sz w:val="28"/>
          <w:szCs w:val="28"/>
        </w:rPr>
        <w:t>Закон</w:t>
      </w:r>
      <w:r>
        <w:rPr>
          <w:i/>
          <w:iCs/>
          <w:sz w:val="28"/>
          <w:szCs w:val="28"/>
        </w:rPr>
        <w:t xml:space="preserve"> </w:t>
      </w:r>
      <w:r w:rsidRPr="00E12658">
        <w:rPr>
          <w:sz w:val="28"/>
          <w:szCs w:val="28"/>
        </w:rPr>
        <w:t>Республики Беларусь «О санитарно-эпидемиологическом благополучии населения» от 7 января 2012 г. №340-З.</w:t>
      </w:r>
    </w:p>
    <w:p w:rsidR="00876474" w:rsidRPr="00E12658" w:rsidRDefault="00876474" w:rsidP="00E12658">
      <w:pPr>
        <w:numPr>
          <w:ilvl w:val="0"/>
          <w:numId w:val="4"/>
        </w:numPr>
        <w:tabs>
          <w:tab w:val="num" w:pos="1276"/>
        </w:tabs>
        <w:overflowPunct/>
        <w:autoSpaceDE/>
        <w:autoSpaceDN/>
        <w:adjustRightInd/>
        <w:ind w:left="0" w:firstLine="357"/>
        <w:jc w:val="both"/>
        <w:textAlignment w:val="auto"/>
        <w:rPr>
          <w:color w:val="000000"/>
          <w:sz w:val="28"/>
          <w:szCs w:val="28"/>
        </w:rPr>
      </w:pPr>
      <w:r w:rsidRPr="00E12658">
        <w:rPr>
          <w:i/>
          <w:iCs/>
          <w:color w:val="000000"/>
          <w:sz w:val="28"/>
          <w:szCs w:val="28"/>
          <w:lang w:eastAsia="en-US"/>
        </w:rPr>
        <w:t xml:space="preserve">Закон </w:t>
      </w:r>
      <w:r w:rsidRPr="00E12658">
        <w:rPr>
          <w:color w:val="000000"/>
          <w:sz w:val="28"/>
          <w:szCs w:val="28"/>
          <w:lang w:eastAsia="en-US"/>
        </w:rPr>
        <w:t xml:space="preserve">Республики Беларусь «О качестве и безопасности продовольственного сырья и пищевых продуктов для жизни и здоровья человека» от 29 </w:t>
      </w:r>
      <w:r>
        <w:rPr>
          <w:color w:val="000000"/>
          <w:sz w:val="28"/>
          <w:szCs w:val="28"/>
          <w:lang w:eastAsia="en-US"/>
        </w:rPr>
        <w:t>июня</w:t>
      </w:r>
      <w:r w:rsidRPr="00E12658">
        <w:rPr>
          <w:color w:val="000000"/>
          <w:sz w:val="28"/>
          <w:szCs w:val="28"/>
          <w:lang w:eastAsia="en-US"/>
        </w:rPr>
        <w:t xml:space="preserve"> 20</w:t>
      </w:r>
      <w:r>
        <w:rPr>
          <w:color w:val="000000"/>
          <w:sz w:val="28"/>
          <w:szCs w:val="28"/>
          <w:lang w:eastAsia="en-US"/>
        </w:rPr>
        <w:t>03</w:t>
      </w:r>
      <w:r w:rsidRPr="00E12658">
        <w:rPr>
          <w:color w:val="000000"/>
          <w:sz w:val="28"/>
          <w:szCs w:val="28"/>
          <w:lang w:eastAsia="en-US"/>
        </w:rPr>
        <w:t xml:space="preserve"> г. № </w:t>
      </w:r>
      <w:r>
        <w:rPr>
          <w:color w:val="000000"/>
          <w:sz w:val="28"/>
          <w:szCs w:val="28"/>
          <w:lang w:eastAsia="en-US"/>
        </w:rPr>
        <w:t>217</w:t>
      </w:r>
      <w:r w:rsidRPr="00E12658">
        <w:rPr>
          <w:color w:val="000000"/>
          <w:sz w:val="28"/>
          <w:szCs w:val="28"/>
          <w:lang w:eastAsia="en-US"/>
        </w:rPr>
        <w:t>-З</w:t>
      </w:r>
      <w:r>
        <w:rPr>
          <w:color w:val="000000"/>
          <w:sz w:val="28"/>
          <w:szCs w:val="28"/>
          <w:lang w:eastAsia="en-US"/>
        </w:rPr>
        <w:t xml:space="preserve"> (с изменениями и дополнениями</w:t>
      </w:r>
      <w:r w:rsidRPr="00E12658">
        <w:rPr>
          <w:color w:val="000000"/>
          <w:sz w:val="28"/>
          <w:szCs w:val="28"/>
          <w:lang w:eastAsia="en-US"/>
        </w:rPr>
        <w:t>).</w:t>
      </w:r>
    </w:p>
    <w:p w:rsidR="00876474" w:rsidRPr="00E12658" w:rsidRDefault="00876474" w:rsidP="00E12658">
      <w:pPr>
        <w:numPr>
          <w:ilvl w:val="0"/>
          <w:numId w:val="4"/>
        </w:numPr>
        <w:tabs>
          <w:tab w:val="num" w:pos="1276"/>
          <w:tab w:val="left" w:pos="1311"/>
        </w:tabs>
        <w:overflowPunct/>
        <w:autoSpaceDE/>
        <w:autoSpaceDN/>
        <w:adjustRightInd/>
        <w:ind w:left="0" w:firstLine="357"/>
        <w:jc w:val="both"/>
        <w:textAlignment w:val="auto"/>
        <w:rPr>
          <w:sz w:val="28"/>
          <w:szCs w:val="28"/>
        </w:rPr>
      </w:pPr>
      <w:r w:rsidRPr="00E12658">
        <w:rPr>
          <w:i/>
          <w:iCs/>
          <w:sz w:val="28"/>
          <w:szCs w:val="28"/>
        </w:rPr>
        <w:t>Инструкция</w:t>
      </w:r>
      <w:r w:rsidRPr="00E12658">
        <w:rPr>
          <w:sz w:val="28"/>
          <w:szCs w:val="28"/>
        </w:rPr>
        <w:t xml:space="preserve"> о порядке проведения обязательных медицинских осмотров работающих, утверждена постановлением Министерства здравоохранения Республики Беларусь</w:t>
      </w:r>
      <w:r>
        <w:rPr>
          <w:sz w:val="28"/>
          <w:szCs w:val="28"/>
        </w:rPr>
        <w:t xml:space="preserve"> от</w:t>
      </w:r>
      <w:r w:rsidRPr="00E12658">
        <w:rPr>
          <w:sz w:val="28"/>
          <w:szCs w:val="28"/>
        </w:rPr>
        <w:t xml:space="preserve"> 28.04.2010 № 47.</w:t>
      </w:r>
    </w:p>
    <w:p w:rsidR="00876474" w:rsidRPr="00E12658" w:rsidRDefault="00876474" w:rsidP="00E12658">
      <w:pPr>
        <w:numPr>
          <w:ilvl w:val="0"/>
          <w:numId w:val="4"/>
        </w:numPr>
        <w:tabs>
          <w:tab w:val="num" w:pos="1271"/>
          <w:tab w:val="num" w:pos="1696"/>
        </w:tabs>
        <w:overflowPunct/>
        <w:autoSpaceDE/>
        <w:autoSpaceDN/>
        <w:adjustRightInd/>
        <w:ind w:left="0" w:firstLine="357"/>
        <w:contextualSpacing/>
        <w:jc w:val="both"/>
        <w:rPr>
          <w:sz w:val="28"/>
          <w:szCs w:val="28"/>
        </w:rPr>
      </w:pPr>
      <w:r w:rsidRPr="009E7736">
        <w:rPr>
          <w:i/>
          <w:iCs/>
          <w:sz w:val="28"/>
          <w:szCs w:val="28"/>
        </w:rPr>
        <w:t>П</w:t>
      </w:r>
      <w:r w:rsidRPr="009E7736">
        <w:rPr>
          <w:i/>
          <w:iCs/>
          <w:color w:val="000000"/>
          <w:kern w:val="24"/>
          <w:sz w:val="28"/>
          <w:szCs w:val="28"/>
        </w:rPr>
        <w:t>риказ</w:t>
      </w:r>
      <w:r w:rsidRPr="00E12658">
        <w:rPr>
          <w:color w:val="000000"/>
          <w:kern w:val="24"/>
          <w:sz w:val="28"/>
          <w:szCs w:val="28"/>
        </w:rPr>
        <w:t xml:space="preserve"> Министерства здравоохранения Республики Беларусь от </w:t>
      </w:r>
      <w:r w:rsidR="006332E1">
        <w:rPr>
          <w:color w:val="000000"/>
          <w:kern w:val="24"/>
          <w:sz w:val="28"/>
          <w:szCs w:val="28"/>
        </w:rPr>
        <w:t xml:space="preserve">   </w:t>
      </w:r>
      <w:r w:rsidRPr="00E12658">
        <w:rPr>
          <w:color w:val="000000"/>
          <w:kern w:val="24"/>
          <w:sz w:val="28"/>
          <w:szCs w:val="28"/>
        </w:rPr>
        <w:t>4</w:t>
      </w:r>
      <w:r w:rsidR="006332E1">
        <w:rPr>
          <w:color w:val="000000"/>
          <w:kern w:val="24"/>
          <w:sz w:val="28"/>
          <w:szCs w:val="28"/>
        </w:rPr>
        <w:t xml:space="preserve"> февраля </w:t>
      </w:r>
      <w:r w:rsidRPr="00E12658">
        <w:rPr>
          <w:color w:val="000000"/>
          <w:kern w:val="24"/>
          <w:sz w:val="28"/>
          <w:szCs w:val="28"/>
        </w:rPr>
        <w:t>2011 № 115 «О совершенствовании работы по формированию здорового образа жизни».</w:t>
      </w:r>
    </w:p>
    <w:p w:rsidR="00876474" w:rsidRPr="008F66A9" w:rsidRDefault="00876474" w:rsidP="008F66A9">
      <w:pPr>
        <w:numPr>
          <w:ilvl w:val="0"/>
          <w:numId w:val="4"/>
        </w:numPr>
        <w:tabs>
          <w:tab w:val="num" w:pos="1271"/>
          <w:tab w:val="num" w:pos="1696"/>
        </w:tabs>
        <w:overflowPunct/>
        <w:autoSpaceDE/>
        <w:autoSpaceDN/>
        <w:adjustRightInd/>
        <w:ind w:left="0" w:firstLine="357"/>
        <w:contextualSpacing/>
        <w:jc w:val="both"/>
        <w:rPr>
          <w:sz w:val="28"/>
          <w:szCs w:val="28"/>
        </w:rPr>
      </w:pPr>
      <w:r w:rsidRPr="008F66A9">
        <w:rPr>
          <w:i/>
          <w:iCs/>
          <w:sz w:val="28"/>
          <w:szCs w:val="28"/>
        </w:rPr>
        <w:t>Санитарные</w:t>
      </w:r>
      <w:r w:rsidRPr="008F66A9">
        <w:rPr>
          <w:sz w:val="28"/>
          <w:szCs w:val="28"/>
        </w:rPr>
        <w:t xml:space="preserve"> правила и нормы «Требования к микроклимату </w:t>
      </w:r>
      <w:r>
        <w:rPr>
          <w:sz w:val="28"/>
          <w:szCs w:val="28"/>
        </w:rPr>
        <w:t xml:space="preserve">рабочих </w:t>
      </w:r>
      <w:r w:rsidRPr="008F66A9">
        <w:rPr>
          <w:sz w:val="28"/>
          <w:szCs w:val="28"/>
        </w:rPr>
        <w:t>ме</w:t>
      </w:r>
      <w:proofErr w:type="gramStart"/>
      <w:r w:rsidRPr="008F66A9">
        <w:rPr>
          <w:sz w:val="28"/>
          <w:szCs w:val="28"/>
        </w:rPr>
        <w:t>ст в пр</w:t>
      </w:r>
      <w:proofErr w:type="gramEnd"/>
      <w:r w:rsidRPr="008F66A9">
        <w:rPr>
          <w:sz w:val="28"/>
          <w:szCs w:val="28"/>
        </w:rPr>
        <w:t>оизводственных и офисных помещениях», Гигиени</w:t>
      </w:r>
      <w:r>
        <w:rPr>
          <w:sz w:val="28"/>
          <w:szCs w:val="28"/>
        </w:rPr>
        <w:t xml:space="preserve">ческий норматив «Показатели </w:t>
      </w:r>
      <w:r w:rsidRPr="008F66A9">
        <w:rPr>
          <w:sz w:val="28"/>
          <w:szCs w:val="28"/>
        </w:rPr>
        <w:t>микроклимата производственных и офисных помещений», утвержденные постановлением Главного государственного санитарного врача Республики Беларусь от 30 апреля 2013 г. № 33.</w:t>
      </w:r>
    </w:p>
    <w:p w:rsidR="00876474" w:rsidRPr="00E12658" w:rsidRDefault="00876474" w:rsidP="008F66A9">
      <w:pPr>
        <w:numPr>
          <w:ilvl w:val="0"/>
          <w:numId w:val="4"/>
        </w:numPr>
        <w:tabs>
          <w:tab w:val="num" w:pos="1271"/>
          <w:tab w:val="num" w:pos="1696"/>
        </w:tabs>
        <w:overflowPunct/>
        <w:autoSpaceDE/>
        <w:autoSpaceDN/>
        <w:adjustRightInd/>
        <w:ind w:left="0" w:firstLine="357"/>
        <w:contextualSpacing/>
        <w:jc w:val="both"/>
        <w:rPr>
          <w:sz w:val="28"/>
          <w:szCs w:val="28"/>
        </w:rPr>
      </w:pPr>
      <w:r w:rsidRPr="008F66A9">
        <w:rPr>
          <w:i/>
          <w:iCs/>
          <w:sz w:val="28"/>
          <w:szCs w:val="28"/>
        </w:rPr>
        <w:t xml:space="preserve">Санитарные </w:t>
      </w:r>
      <w:r w:rsidRPr="00E12658">
        <w:rPr>
          <w:sz w:val="28"/>
          <w:szCs w:val="28"/>
        </w:rPr>
        <w:t>нормы и правила «Требования к питанию населения: нормы физиологических потребностей в энергии и пищевых веществах для различных групп насе</w:t>
      </w:r>
      <w:r>
        <w:rPr>
          <w:sz w:val="28"/>
          <w:szCs w:val="28"/>
        </w:rPr>
        <w:t xml:space="preserve">ления Республики Беларусь», утвержденные </w:t>
      </w:r>
      <w:r w:rsidR="006332E1">
        <w:rPr>
          <w:sz w:val="28"/>
          <w:szCs w:val="28"/>
        </w:rPr>
        <w:t>п</w:t>
      </w:r>
      <w:r w:rsidRPr="00E12658">
        <w:rPr>
          <w:snapToGrid w:val="0"/>
          <w:sz w:val="28"/>
          <w:szCs w:val="28"/>
        </w:rPr>
        <w:t>остановлением Министерства здравоохранения Республики Беларусь</w:t>
      </w:r>
      <w:r w:rsidRPr="00E12658">
        <w:rPr>
          <w:sz w:val="28"/>
          <w:szCs w:val="28"/>
        </w:rPr>
        <w:t xml:space="preserve"> от </w:t>
      </w:r>
      <w:r w:rsidR="006332E1">
        <w:rPr>
          <w:sz w:val="28"/>
          <w:szCs w:val="28"/>
        </w:rPr>
        <w:t xml:space="preserve">   </w:t>
      </w:r>
      <w:bookmarkStart w:id="7" w:name="_GoBack"/>
      <w:bookmarkEnd w:id="7"/>
      <w:r w:rsidRPr="00E12658">
        <w:rPr>
          <w:sz w:val="28"/>
          <w:szCs w:val="28"/>
        </w:rPr>
        <w:t>20</w:t>
      </w:r>
      <w:r w:rsidR="006332E1">
        <w:rPr>
          <w:sz w:val="28"/>
          <w:szCs w:val="28"/>
        </w:rPr>
        <w:t xml:space="preserve"> ноября </w:t>
      </w:r>
      <w:r w:rsidRPr="00E12658">
        <w:rPr>
          <w:sz w:val="28"/>
          <w:szCs w:val="28"/>
        </w:rPr>
        <w:t>2012 №180</w:t>
      </w:r>
      <w:r>
        <w:rPr>
          <w:sz w:val="28"/>
          <w:szCs w:val="28"/>
        </w:rPr>
        <w:t>.</w:t>
      </w:r>
    </w:p>
    <w:p w:rsidR="00876474" w:rsidRPr="00E12658" w:rsidRDefault="00876474" w:rsidP="00E12658">
      <w:pPr>
        <w:pStyle w:val="a8"/>
        <w:tabs>
          <w:tab w:val="left" w:pos="851"/>
          <w:tab w:val="left" w:pos="1134"/>
        </w:tabs>
        <w:overflowPunct/>
        <w:autoSpaceDE/>
        <w:autoSpaceDN/>
        <w:adjustRightInd/>
        <w:ind w:firstLine="357"/>
        <w:textAlignment w:val="auto"/>
        <w:rPr>
          <w:highlight w:val="cyan"/>
        </w:rPr>
      </w:pPr>
    </w:p>
    <w:p w:rsidR="00876474" w:rsidRPr="008F66A9" w:rsidRDefault="00876474" w:rsidP="009E7736">
      <w:pPr>
        <w:tabs>
          <w:tab w:val="num" w:pos="1072"/>
        </w:tabs>
        <w:jc w:val="center"/>
        <w:outlineLvl w:val="1"/>
        <w:rPr>
          <w:b/>
          <w:bCs/>
          <w:smallCaps/>
          <w:sz w:val="28"/>
          <w:szCs w:val="28"/>
        </w:rPr>
      </w:pPr>
      <w:bookmarkStart w:id="8" w:name="_Toc371407101"/>
      <w:bookmarkStart w:id="9" w:name="_Toc375057246"/>
      <w:r>
        <w:rPr>
          <w:b/>
          <w:bCs/>
          <w:smallCaps/>
          <w:sz w:val="28"/>
          <w:szCs w:val="28"/>
        </w:rPr>
        <w:br w:type="page"/>
      </w:r>
      <w:r w:rsidRPr="008F66A9">
        <w:rPr>
          <w:b/>
          <w:bCs/>
          <w:smallCaps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  <w:bookmarkEnd w:id="8"/>
      <w:bookmarkEnd w:id="9"/>
    </w:p>
    <w:p w:rsidR="00876474" w:rsidRPr="008267AB" w:rsidRDefault="00876474" w:rsidP="008F66A9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8267AB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8267AB">
        <w:rPr>
          <w:sz w:val="28"/>
          <w:szCs w:val="28"/>
        </w:rPr>
        <w:t>обучающимися</w:t>
      </w:r>
      <w:proofErr w:type="gramEnd"/>
      <w:r w:rsidRPr="008267AB">
        <w:rPr>
          <w:sz w:val="28"/>
          <w:szCs w:val="28"/>
        </w:rPr>
        <w:t xml:space="preserve"> на: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подготовку к лекциям, лабораторным занятиям;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подготовку к зачетам и экзаменам по дисциплине;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изучение тем и проблем, не выносимых на лекции;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решение задач;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выполнение исследовательских и творческих заданий;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подготовку т</w:t>
      </w:r>
      <w:r>
        <w:rPr>
          <w:sz w:val="28"/>
          <w:szCs w:val="28"/>
        </w:rPr>
        <w:t>ематических докладов, рефератов</w:t>
      </w:r>
      <w:r w:rsidRPr="008267AB">
        <w:rPr>
          <w:sz w:val="28"/>
          <w:szCs w:val="28"/>
        </w:rPr>
        <w:t>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конспектирование учебной литературы;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подготовку отчетов;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составление обзора научной литературы по заданной теме;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подготовку презентаций;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изготовление макетов, лабораторно-учебных пособий;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8267AB">
        <w:rPr>
          <w:sz w:val="28"/>
          <w:szCs w:val="28"/>
        </w:rPr>
        <w:t>интернет-источников</w:t>
      </w:r>
      <w:proofErr w:type="gramEnd"/>
      <w:r w:rsidRPr="008267AB">
        <w:rPr>
          <w:sz w:val="28"/>
          <w:szCs w:val="28"/>
        </w:rPr>
        <w:t>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 xml:space="preserve">оформление и сопровождение </w:t>
      </w:r>
      <w:proofErr w:type="gramStart"/>
      <w:r w:rsidRPr="008267AB">
        <w:rPr>
          <w:sz w:val="28"/>
          <w:szCs w:val="28"/>
        </w:rPr>
        <w:t>интернет-страниц</w:t>
      </w:r>
      <w:proofErr w:type="gramEnd"/>
      <w:r w:rsidRPr="008267AB">
        <w:rPr>
          <w:sz w:val="28"/>
          <w:szCs w:val="28"/>
        </w:rPr>
        <w:t>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составление тестов студентами для организации взаимоконтроля.</w:t>
      </w:r>
    </w:p>
    <w:p w:rsidR="00876474" w:rsidRPr="008267AB" w:rsidRDefault="00876474" w:rsidP="008F66A9">
      <w:pPr>
        <w:tabs>
          <w:tab w:val="num" w:pos="1072"/>
        </w:tabs>
        <w:ind w:firstLine="709"/>
        <w:rPr>
          <w:sz w:val="28"/>
          <w:szCs w:val="28"/>
        </w:rPr>
      </w:pPr>
    </w:p>
    <w:p w:rsidR="00876474" w:rsidRPr="008267AB" w:rsidRDefault="00876474" w:rsidP="008F66A9">
      <w:pPr>
        <w:tabs>
          <w:tab w:val="num" w:pos="1072"/>
        </w:tabs>
        <w:ind w:firstLine="709"/>
        <w:rPr>
          <w:sz w:val="28"/>
          <w:szCs w:val="28"/>
        </w:rPr>
      </w:pPr>
      <w:r w:rsidRPr="008267AB">
        <w:rPr>
          <w:sz w:val="28"/>
          <w:szCs w:val="28"/>
        </w:rPr>
        <w:t>Основные методы организации самостоятельной работы: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написание и презентация реферата;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выступление с докладом;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изучение тем и проблем, не выносимых на лекции;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к</w:t>
      </w:r>
      <w:r w:rsidRPr="008267AB">
        <w:rPr>
          <w:sz w:val="28"/>
          <w:szCs w:val="28"/>
        </w:rPr>
        <w:t>омпьютеризированное тестирование;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составление тестов студентами для организации взаимоконтроля;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подготовка и участие в активных формах обучения.</w:t>
      </w:r>
    </w:p>
    <w:p w:rsidR="00876474" w:rsidRPr="008267AB" w:rsidRDefault="00876474" w:rsidP="008F66A9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8267AB">
        <w:rPr>
          <w:sz w:val="28"/>
          <w:szCs w:val="28"/>
        </w:rPr>
        <w:t>Контроль самостоятельной работы может осуществляться в виде: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контрольной работы;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итогового занятия, письменной работы, тестирования;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обсуждения рефератов;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оценки устного ответа на вопрос, сообщение, доклад;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проверки рефератов, письменных докладов, отчетов;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проверки протоколов</w:t>
      </w:r>
      <w:r>
        <w:rPr>
          <w:sz w:val="28"/>
          <w:szCs w:val="28"/>
        </w:rPr>
        <w:t xml:space="preserve"> лабораторных занятий</w:t>
      </w:r>
      <w:r w:rsidRPr="008267AB">
        <w:rPr>
          <w:sz w:val="28"/>
          <w:szCs w:val="28"/>
        </w:rPr>
        <w:t>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8267AB">
        <w:rPr>
          <w:sz w:val="28"/>
          <w:szCs w:val="28"/>
        </w:rPr>
        <w:t>проверки конспектов первоисточников, монографий и статей;</w:t>
      </w:r>
    </w:p>
    <w:p w:rsidR="00876474" w:rsidRPr="008267AB" w:rsidRDefault="00876474" w:rsidP="008F66A9">
      <w:pPr>
        <w:numPr>
          <w:ilvl w:val="1"/>
          <w:numId w:val="16"/>
        </w:numPr>
        <w:tabs>
          <w:tab w:val="left" w:pos="90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индивидуальной беседы.</w:t>
      </w:r>
    </w:p>
    <w:p w:rsidR="00876474" w:rsidRPr="008F4721" w:rsidRDefault="00876474" w:rsidP="001B71AB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0" w:name="_Toc371407102"/>
      <w:bookmarkStart w:id="11" w:name="_Toc375057247"/>
      <w:r>
        <w:rPr>
          <w:b/>
          <w:bCs/>
          <w:smallCaps/>
          <w:sz w:val="28"/>
          <w:szCs w:val="28"/>
        </w:rPr>
        <w:lastRenderedPageBreak/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10"/>
      <w:bookmarkEnd w:id="11"/>
    </w:p>
    <w:p w:rsidR="00876474" w:rsidRPr="00E12658" w:rsidRDefault="00876474" w:rsidP="008F66A9">
      <w:pPr>
        <w:rPr>
          <w:sz w:val="28"/>
          <w:szCs w:val="28"/>
        </w:rPr>
      </w:pPr>
      <w:r w:rsidRPr="00E12658">
        <w:rPr>
          <w:sz w:val="28"/>
          <w:szCs w:val="28"/>
        </w:rPr>
        <w:t>Для диагностики компетенций используются следующие формы:</w:t>
      </w:r>
    </w:p>
    <w:p w:rsidR="00876474" w:rsidRPr="00E12658" w:rsidRDefault="00876474" w:rsidP="008F66A9">
      <w:pPr>
        <w:pStyle w:val="ad"/>
        <w:numPr>
          <w:ilvl w:val="0"/>
          <w:numId w:val="10"/>
        </w:numPr>
        <w:overflowPunct/>
        <w:autoSpaceDE/>
        <w:autoSpaceDN/>
        <w:adjustRightInd/>
        <w:ind w:left="0" w:firstLine="1134"/>
        <w:textAlignment w:val="auto"/>
        <w:rPr>
          <w:sz w:val="28"/>
          <w:szCs w:val="28"/>
        </w:rPr>
      </w:pPr>
      <w:r w:rsidRPr="00E12658">
        <w:rPr>
          <w:sz w:val="28"/>
          <w:szCs w:val="28"/>
        </w:rPr>
        <w:t>Устная форма</w:t>
      </w:r>
    </w:p>
    <w:p w:rsidR="00876474" w:rsidRPr="00E12658" w:rsidRDefault="00876474" w:rsidP="008F66A9">
      <w:pPr>
        <w:pStyle w:val="ad"/>
        <w:numPr>
          <w:ilvl w:val="0"/>
          <w:numId w:val="10"/>
        </w:numPr>
        <w:overflowPunct/>
        <w:autoSpaceDE/>
        <w:autoSpaceDN/>
        <w:adjustRightInd/>
        <w:ind w:left="0" w:firstLine="1134"/>
        <w:textAlignment w:val="auto"/>
        <w:rPr>
          <w:sz w:val="28"/>
          <w:szCs w:val="28"/>
        </w:rPr>
      </w:pPr>
      <w:r w:rsidRPr="00E12658">
        <w:rPr>
          <w:sz w:val="28"/>
          <w:szCs w:val="28"/>
        </w:rPr>
        <w:t>Письменная форма</w:t>
      </w:r>
    </w:p>
    <w:p w:rsidR="00876474" w:rsidRPr="00E12658" w:rsidRDefault="00876474" w:rsidP="008F66A9">
      <w:pPr>
        <w:pStyle w:val="ad"/>
        <w:numPr>
          <w:ilvl w:val="0"/>
          <w:numId w:val="10"/>
        </w:numPr>
        <w:overflowPunct/>
        <w:autoSpaceDE/>
        <w:autoSpaceDN/>
        <w:adjustRightInd/>
        <w:ind w:left="0" w:firstLine="1134"/>
        <w:textAlignment w:val="auto"/>
        <w:rPr>
          <w:sz w:val="28"/>
          <w:szCs w:val="28"/>
        </w:rPr>
      </w:pPr>
      <w:r w:rsidRPr="00E12658">
        <w:rPr>
          <w:sz w:val="28"/>
          <w:szCs w:val="28"/>
        </w:rPr>
        <w:t>Устно-письменная форма</w:t>
      </w:r>
    </w:p>
    <w:p w:rsidR="00876474" w:rsidRPr="00E12658" w:rsidRDefault="00876474" w:rsidP="008F66A9">
      <w:pPr>
        <w:pStyle w:val="ad"/>
        <w:numPr>
          <w:ilvl w:val="0"/>
          <w:numId w:val="10"/>
        </w:numPr>
        <w:overflowPunct/>
        <w:autoSpaceDE/>
        <w:autoSpaceDN/>
        <w:adjustRightInd/>
        <w:ind w:left="0" w:firstLine="1134"/>
        <w:textAlignment w:val="auto"/>
        <w:rPr>
          <w:b/>
          <w:bCs/>
          <w:smallCaps/>
          <w:sz w:val="28"/>
          <w:szCs w:val="28"/>
        </w:rPr>
      </w:pPr>
      <w:r w:rsidRPr="00E12658">
        <w:rPr>
          <w:sz w:val="28"/>
          <w:szCs w:val="28"/>
        </w:rPr>
        <w:t>Техническая форма</w:t>
      </w:r>
    </w:p>
    <w:p w:rsidR="00876474" w:rsidRPr="00E12658" w:rsidRDefault="00876474" w:rsidP="00E12658">
      <w:pPr>
        <w:jc w:val="both"/>
        <w:rPr>
          <w:sz w:val="28"/>
          <w:szCs w:val="28"/>
        </w:rPr>
      </w:pPr>
      <w:r w:rsidRPr="00E12658">
        <w:rPr>
          <w:sz w:val="28"/>
          <w:szCs w:val="28"/>
        </w:rPr>
        <w:t>К устной форме диагностики компетенций относятся: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Собеседования.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Коллоквиумы.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Доклады на конференциях.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Устные зачеты.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Устные экзамены.</w:t>
      </w:r>
    </w:p>
    <w:p w:rsidR="00876474" w:rsidRPr="00E12658" w:rsidRDefault="00876474" w:rsidP="00E12658">
      <w:pPr>
        <w:jc w:val="both"/>
        <w:rPr>
          <w:sz w:val="28"/>
          <w:szCs w:val="28"/>
        </w:rPr>
      </w:pPr>
      <w:r w:rsidRPr="00E12658">
        <w:rPr>
          <w:sz w:val="28"/>
          <w:szCs w:val="28"/>
        </w:rPr>
        <w:t>К письменной форме диагностики компетенций относятся: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Тесты.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Контрольные работы.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Письменные отчеты по лабораторным работам.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Рефераты.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Публикации статей, докладов.</w:t>
      </w:r>
    </w:p>
    <w:p w:rsidR="00876474" w:rsidRPr="00E12658" w:rsidRDefault="00876474" w:rsidP="00E12658">
      <w:pPr>
        <w:jc w:val="both"/>
        <w:rPr>
          <w:sz w:val="28"/>
          <w:szCs w:val="28"/>
        </w:rPr>
      </w:pPr>
      <w:r w:rsidRPr="00E12658">
        <w:rPr>
          <w:sz w:val="28"/>
          <w:szCs w:val="28"/>
        </w:rPr>
        <w:t>К устно-письменной форме диагностики компетенций относятся: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Отчеты по лабораторным работам с их устной защитой.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 xml:space="preserve"> Зачеты.</w:t>
      </w:r>
    </w:p>
    <w:p w:rsidR="00876474" w:rsidRPr="00E12658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Экзамены.</w:t>
      </w:r>
    </w:p>
    <w:p w:rsidR="00876474" w:rsidRPr="00E12658" w:rsidRDefault="00876474" w:rsidP="00E12658">
      <w:pPr>
        <w:jc w:val="both"/>
        <w:rPr>
          <w:sz w:val="28"/>
          <w:szCs w:val="28"/>
        </w:rPr>
      </w:pPr>
      <w:r w:rsidRPr="00E12658">
        <w:rPr>
          <w:sz w:val="28"/>
          <w:szCs w:val="28"/>
        </w:rPr>
        <w:t>К технической форме диагностики компетенций относятся:</w:t>
      </w:r>
    </w:p>
    <w:p w:rsidR="00876474" w:rsidRPr="008F66A9" w:rsidRDefault="00876474" w:rsidP="008F66A9">
      <w:pPr>
        <w:pStyle w:val="ad"/>
        <w:numPr>
          <w:ilvl w:val="0"/>
          <w:numId w:val="11"/>
        </w:numPr>
        <w:ind w:left="0" w:firstLine="1134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Электронные тесты.</w:t>
      </w:r>
      <w:bookmarkStart w:id="12" w:name="_Toc369684287"/>
    </w:p>
    <w:bookmarkEnd w:id="12"/>
    <w:p w:rsidR="00876474" w:rsidRDefault="00876474" w:rsidP="00E12658">
      <w:pPr>
        <w:spacing w:after="360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br w:type="page"/>
      </w:r>
      <w:r w:rsidRPr="00E12658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876474" w:rsidRPr="001B71AB" w:rsidRDefault="00876474" w:rsidP="001B71AB">
      <w:pPr>
        <w:pStyle w:val="10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fldChar w:fldCharType="begin"/>
      </w:r>
      <w:r>
        <w:rPr>
          <w:b/>
          <w:bCs/>
          <w:spacing w:val="40"/>
          <w:sz w:val="28"/>
          <w:szCs w:val="28"/>
        </w:rPr>
        <w:instrText xml:space="preserve"> TOC \o "1-2" \u </w:instrText>
      </w:r>
      <w:r>
        <w:rPr>
          <w:b/>
          <w:bCs/>
          <w:spacing w:val="40"/>
          <w:sz w:val="28"/>
          <w:szCs w:val="28"/>
        </w:rPr>
        <w:fldChar w:fldCharType="separate"/>
      </w:r>
      <w:r w:rsidRPr="001B71AB">
        <w:rPr>
          <w:smallCaps/>
          <w:noProof/>
          <w:sz w:val="28"/>
          <w:szCs w:val="28"/>
        </w:rPr>
        <w:t>ПОЯСНИТЕЛЬНАЯ ЗАПИСКА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_Toc375057241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3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10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smallCaps/>
          <w:noProof/>
          <w:sz w:val="28"/>
          <w:szCs w:val="28"/>
        </w:rPr>
        <w:t>ПРИМЕРНЫЙ ТЕМАТИЧЕСКИЙ ПЛАН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_Toc375057242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7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10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smallCaps/>
          <w:noProof/>
          <w:sz w:val="28"/>
          <w:szCs w:val="28"/>
        </w:rPr>
        <w:t>СОДЕРЖАНИЕ УЧЕБНОГО МАТЕРИАЛА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_Toc375057243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8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10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noProof/>
          <w:sz w:val="28"/>
          <w:szCs w:val="28"/>
        </w:rPr>
        <w:t>ИНФОРМАЦИОННО-МЕТОДИЧЕСКАЯ ЧАСТЬ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_Toc375057244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18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2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noProof/>
          <w:sz w:val="28"/>
          <w:szCs w:val="28"/>
        </w:rPr>
        <w:t>Литература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_Toc375057245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18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2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smallCaps/>
          <w:noProof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_Toc375057246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19</w:t>
      </w:r>
      <w:r w:rsidRPr="001B71AB">
        <w:rPr>
          <w:noProof/>
          <w:sz w:val="28"/>
          <w:szCs w:val="28"/>
        </w:rPr>
        <w:fldChar w:fldCharType="end"/>
      </w:r>
    </w:p>
    <w:p w:rsidR="00876474" w:rsidRPr="001B71AB" w:rsidRDefault="00876474" w:rsidP="001B71AB">
      <w:pPr>
        <w:pStyle w:val="21"/>
        <w:tabs>
          <w:tab w:val="right" w:leader="dot" w:pos="9345"/>
        </w:tabs>
        <w:spacing w:line="360" w:lineRule="auto"/>
        <w:rPr>
          <w:noProof/>
          <w:sz w:val="28"/>
          <w:szCs w:val="28"/>
        </w:rPr>
      </w:pPr>
      <w:r w:rsidRPr="001B71AB">
        <w:rPr>
          <w:smallCaps/>
          <w:noProof/>
          <w:sz w:val="28"/>
          <w:szCs w:val="28"/>
        </w:rPr>
        <w:t>Перечень рекомендуемых средств диагностики</w:t>
      </w:r>
      <w:r w:rsidRPr="001B71AB">
        <w:rPr>
          <w:noProof/>
          <w:sz w:val="28"/>
          <w:szCs w:val="28"/>
        </w:rPr>
        <w:tab/>
      </w:r>
      <w:r w:rsidRPr="001B71AB">
        <w:rPr>
          <w:noProof/>
          <w:sz w:val="28"/>
          <w:szCs w:val="28"/>
        </w:rPr>
        <w:fldChar w:fldCharType="begin"/>
      </w:r>
      <w:r w:rsidRPr="001B71AB">
        <w:rPr>
          <w:noProof/>
          <w:sz w:val="28"/>
          <w:szCs w:val="28"/>
        </w:rPr>
        <w:instrText xml:space="preserve"> PAGEREF _Toc375057247 \h </w:instrText>
      </w:r>
      <w:r w:rsidRPr="001B71AB">
        <w:rPr>
          <w:noProof/>
          <w:sz w:val="28"/>
          <w:szCs w:val="28"/>
        </w:rPr>
      </w:r>
      <w:r w:rsidRPr="001B71AB">
        <w:rPr>
          <w:noProof/>
          <w:sz w:val="28"/>
          <w:szCs w:val="28"/>
        </w:rPr>
        <w:fldChar w:fldCharType="separate"/>
      </w:r>
      <w:r w:rsidR="0074705F">
        <w:rPr>
          <w:noProof/>
          <w:sz w:val="28"/>
          <w:szCs w:val="28"/>
        </w:rPr>
        <w:t>20</w:t>
      </w:r>
      <w:r w:rsidRPr="001B71AB">
        <w:rPr>
          <w:noProof/>
          <w:sz w:val="28"/>
          <w:szCs w:val="28"/>
        </w:rPr>
        <w:fldChar w:fldCharType="end"/>
      </w:r>
    </w:p>
    <w:p w:rsidR="00876474" w:rsidRPr="00E12658" w:rsidRDefault="00876474" w:rsidP="00E12658">
      <w:pPr>
        <w:spacing w:after="360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fldChar w:fldCharType="end"/>
      </w:r>
    </w:p>
    <w:p w:rsidR="00876474" w:rsidRPr="00E12658" w:rsidRDefault="00876474" w:rsidP="00E12658">
      <w:pPr>
        <w:pStyle w:val="a8"/>
        <w:ind w:left="553" w:firstLine="0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2408"/>
        <w:gridCol w:w="2375"/>
      </w:tblGrid>
      <w:tr w:rsidR="00876474" w:rsidRPr="00E12658">
        <w:tc>
          <w:tcPr>
            <w:tcW w:w="4788" w:type="dxa"/>
          </w:tcPr>
          <w:p w:rsidR="00876474" w:rsidRPr="00E12658" w:rsidRDefault="00876474" w:rsidP="00E12658">
            <w:pPr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>Авторы:</w:t>
            </w:r>
          </w:p>
        </w:tc>
        <w:tc>
          <w:tcPr>
            <w:tcW w:w="2408" w:type="dxa"/>
          </w:tcPr>
          <w:p w:rsidR="00876474" w:rsidRPr="00E12658" w:rsidRDefault="00876474" w:rsidP="00E126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876474" w:rsidRPr="00E12658" w:rsidRDefault="00876474" w:rsidP="00E12658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E12658">
        <w:tc>
          <w:tcPr>
            <w:tcW w:w="4788" w:type="dxa"/>
          </w:tcPr>
          <w:p w:rsidR="00876474" w:rsidRPr="00E12658" w:rsidRDefault="00876474" w:rsidP="001B71AB">
            <w:pPr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 xml:space="preserve">Заведующий кафедрой общей гигиены </w:t>
            </w:r>
            <w:r>
              <w:rPr>
                <w:sz w:val="28"/>
                <w:szCs w:val="28"/>
              </w:rPr>
              <w:t>у</w:t>
            </w:r>
            <w:r w:rsidRPr="00E12658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2408" w:type="dxa"/>
          </w:tcPr>
          <w:p w:rsidR="00876474" w:rsidRPr="00E12658" w:rsidRDefault="00876474" w:rsidP="00E126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5" w:type="dxa"/>
            <w:vAlign w:val="bottom"/>
          </w:tcPr>
          <w:p w:rsidR="00876474" w:rsidRPr="00E12658" w:rsidRDefault="00876474" w:rsidP="001B71AB">
            <w:pPr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Н.Л.Бацукова</w:t>
            </w:r>
            <w:proofErr w:type="spellEnd"/>
          </w:p>
        </w:tc>
      </w:tr>
      <w:tr w:rsidR="00876474" w:rsidRPr="00E12658">
        <w:tc>
          <w:tcPr>
            <w:tcW w:w="4788" w:type="dxa"/>
          </w:tcPr>
          <w:p w:rsidR="00876474" w:rsidRPr="00E12658" w:rsidRDefault="00876474" w:rsidP="001B71AB">
            <w:pPr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 xml:space="preserve">Доцент кафедры общей гигиены </w:t>
            </w:r>
            <w:r>
              <w:rPr>
                <w:sz w:val="28"/>
                <w:szCs w:val="28"/>
              </w:rPr>
              <w:t>у</w:t>
            </w:r>
            <w:r w:rsidRPr="00E12658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2408" w:type="dxa"/>
          </w:tcPr>
          <w:p w:rsidR="00876474" w:rsidRPr="00E12658" w:rsidRDefault="00876474" w:rsidP="00FD3D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5" w:type="dxa"/>
            <w:vAlign w:val="bottom"/>
          </w:tcPr>
          <w:p w:rsidR="00876474" w:rsidRPr="00E12658" w:rsidRDefault="00876474" w:rsidP="001B71AB">
            <w:pPr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Т.И.Борщенская</w:t>
            </w:r>
            <w:proofErr w:type="spellEnd"/>
          </w:p>
        </w:tc>
      </w:tr>
    </w:tbl>
    <w:p w:rsidR="00876474" w:rsidRPr="00E12658" w:rsidRDefault="00876474" w:rsidP="001B71AB">
      <w:pPr>
        <w:shd w:val="clear" w:color="auto" w:fill="FFFFFF"/>
        <w:spacing w:before="3960" w:after="600"/>
        <w:jc w:val="both"/>
        <w:rPr>
          <w:sz w:val="28"/>
          <w:szCs w:val="28"/>
        </w:rPr>
      </w:pPr>
      <w:r w:rsidRPr="00E12658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  <w:r>
        <w:rPr>
          <w:sz w:val="28"/>
          <w:szCs w:val="28"/>
        </w:rPr>
        <w:t>.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644"/>
        <w:gridCol w:w="2484"/>
        <w:gridCol w:w="2700"/>
      </w:tblGrid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Методист учреждения образования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«Белорусский государственный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Е.Н.Белая</w:t>
            </w:r>
            <w:proofErr w:type="spellEnd"/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29651E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29651E">
              <w:rPr>
                <w:sz w:val="28"/>
                <w:szCs w:val="28"/>
              </w:rPr>
              <w:t>высшему</w:t>
            </w:r>
            <w:proofErr w:type="gramEnd"/>
            <w:r w:rsidRPr="0029651E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М.А.Сорокина</w:t>
            </w:r>
            <w:proofErr w:type="spellEnd"/>
          </w:p>
        </w:tc>
      </w:tr>
      <w:tr w:rsidR="00876474" w:rsidRPr="0029651E">
        <w:tc>
          <w:tcPr>
            <w:tcW w:w="464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484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76474" w:rsidRPr="0029651E" w:rsidRDefault="00876474" w:rsidP="003E7141">
            <w:pPr>
              <w:jc w:val="both"/>
              <w:rPr>
                <w:sz w:val="28"/>
                <w:szCs w:val="28"/>
              </w:rPr>
            </w:pPr>
          </w:p>
        </w:tc>
      </w:tr>
    </w:tbl>
    <w:p w:rsidR="00876474" w:rsidRDefault="00876474" w:rsidP="00E11AC6">
      <w:pPr>
        <w:spacing w:after="240"/>
        <w:outlineLvl w:val="2"/>
        <w:rPr>
          <w:b/>
          <w:bCs/>
          <w:smallCaps/>
          <w:sz w:val="28"/>
          <w:szCs w:val="28"/>
        </w:rPr>
      </w:pPr>
      <w:bookmarkStart w:id="13" w:name="_Toc241305809"/>
    </w:p>
    <w:p w:rsidR="00876474" w:rsidRPr="00E12658" w:rsidRDefault="00876474" w:rsidP="001B71AB">
      <w:pPr>
        <w:spacing w:after="240"/>
        <w:rPr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  <w:bookmarkEnd w:id="13"/>
      <w:r w:rsidRPr="00EC5F43">
        <w:rPr>
          <w:sz w:val="28"/>
          <w:szCs w:val="28"/>
        </w:rPr>
        <w:lastRenderedPageBreak/>
        <w:t xml:space="preserve">Сведения об авторах </w:t>
      </w:r>
      <w:r w:rsidRPr="00EC5F43">
        <w:rPr>
          <w:color w:val="000000"/>
          <w:sz w:val="28"/>
          <w:szCs w:val="28"/>
        </w:rPr>
        <w:t>(разработчиках</w:t>
      </w:r>
      <w:proofErr w:type="gramStart"/>
      <w:r w:rsidRPr="00EC5F43">
        <w:rPr>
          <w:color w:val="000000"/>
          <w:sz w:val="28"/>
          <w:szCs w:val="28"/>
        </w:rPr>
        <w:t>)</w:t>
      </w:r>
      <w:r w:rsidRPr="00A85318">
        <w:rPr>
          <w:sz w:val="28"/>
          <w:szCs w:val="28"/>
        </w:rPr>
        <w:t>т</w:t>
      </w:r>
      <w:proofErr w:type="gramEnd"/>
      <w:r w:rsidRPr="00A85318">
        <w:rPr>
          <w:sz w:val="28"/>
          <w:szCs w:val="28"/>
        </w:rPr>
        <w:t>иповой у</w:t>
      </w:r>
      <w:r w:rsidRPr="00EC5F43">
        <w:rPr>
          <w:sz w:val="28"/>
          <w:szCs w:val="28"/>
        </w:rPr>
        <w:t>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47"/>
        <w:gridCol w:w="6424"/>
      </w:tblGrid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Фамилия</w:t>
            </w:r>
            <w:proofErr w:type="spellEnd"/>
            <w:r w:rsidRPr="00E12658">
              <w:rPr>
                <w:sz w:val="28"/>
                <w:szCs w:val="28"/>
              </w:rPr>
              <w:t xml:space="preserve">, </w:t>
            </w:r>
            <w:proofErr w:type="spellStart"/>
            <w:r w:rsidRPr="00E12658">
              <w:rPr>
                <w:sz w:val="28"/>
                <w:szCs w:val="28"/>
              </w:rPr>
              <w:t>имя</w:t>
            </w:r>
            <w:proofErr w:type="spellEnd"/>
            <w:r w:rsidRPr="00E12658">
              <w:rPr>
                <w:sz w:val="28"/>
                <w:szCs w:val="28"/>
              </w:rPr>
              <w:t xml:space="preserve">, </w:t>
            </w:r>
            <w:proofErr w:type="spellStart"/>
            <w:r w:rsidRPr="00E12658">
              <w:rPr>
                <w:sz w:val="28"/>
                <w:szCs w:val="28"/>
              </w:rPr>
              <w:t>отчество</w:t>
            </w:r>
            <w:proofErr w:type="spellEnd"/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БацуковаНатальяЛеонидовна</w:t>
            </w:r>
            <w:proofErr w:type="spellEnd"/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12658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12658">
              <w:rPr>
                <w:sz w:val="28"/>
                <w:szCs w:val="28"/>
                <w:lang w:val="ru-RU"/>
              </w:rPr>
              <w:t>Заведующая кафедрой общей гигиены, кандидат медицинских наук, доцент</w:t>
            </w: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sym w:font="Wingdings" w:char="F028"/>
            </w:r>
            <w:proofErr w:type="spellStart"/>
            <w:r w:rsidRPr="00E12658">
              <w:rPr>
                <w:sz w:val="28"/>
                <w:szCs w:val="28"/>
              </w:rPr>
              <w:t>служебный</w:t>
            </w:r>
            <w:proofErr w:type="spellEnd"/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>(017) 278-63-90</w:t>
            </w: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i/>
                <w:iCs/>
                <w:sz w:val="28"/>
                <w:szCs w:val="28"/>
              </w:rPr>
              <w:t>E-mail:</w:t>
            </w:r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>bacpit@mail.ru</w:t>
            </w: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i/>
                <w:iCs/>
                <w:sz w:val="28"/>
                <w:szCs w:val="28"/>
              </w:rPr>
            </w:pPr>
          </w:p>
          <w:p w:rsidR="00876474" w:rsidRPr="00E12658" w:rsidRDefault="00876474" w:rsidP="00FD3DD9">
            <w:pPr>
              <w:pStyle w:val="a3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Фамилия</w:t>
            </w:r>
            <w:proofErr w:type="spellEnd"/>
            <w:r w:rsidRPr="00E12658">
              <w:rPr>
                <w:sz w:val="28"/>
                <w:szCs w:val="28"/>
              </w:rPr>
              <w:t xml:space="preserve">, </w:t>
            </w:r>
            <w:proofErr w:type="spellStart"/>
            <w:r w:rsidRPr="00E12658">
              <w:rPr>
                <w:sz w:val="28"/>
                <w:szCs w:val="28"/>
              </w:rPr>
              <w:t>имя</w:t>
            </w:r>
            <w:proofErr w:type="spellEnd"/>
            <w:r w:rsidRPr="00E12658">
              <w:rPr>
                <w:sz w:val="28"/>
                <w:szCs w:val="28"/>
              </w:rPr>
              <w:t xml:space="preserve">, </w:t>
            </w:r>
            <w:proofErr w:type="spellStart"/>
            <w:r w:rsidRPr="00E12658">
              <w:rPr>
                <w:sz w:val="28"/>
                <w:szCs w:val="28"/>
              </w:rPr>
              <w:t>отчество</w:t>
            </w:r>
            <w:proofErr w:type="spellEnd"/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12658">
              <w:rPr>
                <w:sz w:val="28"/>
                <w:szCs w:val="28"/>
              </w:rPr>
              <w:t>БорщенскаяТатьянаИгоревна</w:t>
            </w:r>
            <w:proofErr w:type="spellEnd"/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12658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E12658">
              <w:rPr>
                <w:sz w:val="28"/>
                <w:szCs w:val="28"/>
                <w:lang w:val="ru-RU"/>
              </w:rPr>
              <w:t>Доцент кафедры общей гигиены, кандидат химических наук</w:t>
            </w: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sym w:font="Wingdings" w:char="F028"/>
            </w:r>
            <w:proofErr w:type="spellStart"/>
            <w:r w:rsidRPr="00E12658">
              <w:rPr>
                <w:sz w:val="28"/>
                <w:szCs w:val="28"/>
              </w:rPr>
              <w:t>служебный</w:t>
            </w:r>
            <w:proofErr w:type="spellEnd"/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>(017) 275-11-60</w:t>
            </w:r>
          </w:p>
        </w:tc>
      </w:tr>
      <w:tr w:rsidR="00876474" w:rsidRPr="00E12658">
        <w:tc>
          <w:tcPr>
            <w:tcW w:w="3147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i/>
                <w:iCs/>
                <w:sz w:val="28"/>
                <w:szCs w:val="28"/>
              </w:rPr>
              <w:t>E-mail:</w:t>
            </w:r>
          </w:p>
        </w:tc>
        <w:tc>
          <w:tcPr>
            <w:tcW w:w="6424" w:type="dxa"/>
          </w:tcPr>
          <w:p w:rsidR="00876474" w:rsidRPr="00E12658" w:rsidRDefault="00876474" w:rsidP="00FD3DD9">
            <w:pPr>
              <w:pStyle w:val="a3"/>
              <w:jc w:val="both"/>
              <w:rPr>
                <w:sz w:val="28"/>
                <w:szCs w:val="28"/>
              </w:rPr>
            </w:pPr>
            <w:r w:rsidRPr="00E12658">
              <w:rPr>
                <w:sz w:val="28"/>
                <w:szCs w:val="28"/>
              </w:rPr>
              <w:t>comgigien@bsmu.by</w:t>
            </w:r>
          </w:p>
        </w:tc>
      </w:tr>
    </w:tbl>
    <w:p w:rsidR="00876474" w:rsidRPr="00E12658" w:rsidRDefault="00876474" w:rsidP="00E11AC6">
      <w:pPr>
        <w:pStyle w:val="a3"/>
        <w:rPr>
          <w:sz w:val="28"/>
          <w:szCs w:val="28"/>
          <w:lang w:val="ru-RU"/>
        </w:rPr>
      </w:pPr>
    </w:p>
    <w:p w:rsidR="00876474" w:rsidRPr="00F86A47" w:rsidRDefault="00876474" w:rsidP="00F86A47">
      <w:pPr>
        <w:pStyle w:val="a8"/>
        <w:ind w:left="553" w:firstLine="0"/>
      </w:pPr>
    </w:p>
    <w:sectPr w:rsidR="00876474" w:rsidRPr="00F86A47" w:rsidSect="004A3D9B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4B" w:rsidRDefault="0036014B" w:rsidP="00082EAF">
      <w:r>
        <w:separator/>
      </w:r>
    </w:p>
  </w:endnote>
  <w:endnote w:type="continuationSeparator" w:id="0">
    <w:p w:rsidR="0036014B" w:rsidRDefault="0036014B" w:rsidP="0008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13" w:rsidRDefault="00BF7913">
    <w:pPr>
      <w:pStyle w:val="a6"/>
      <w:jc w:val="center"/>
    </w:pPr>
    <w:r>
      <w:t>3</w:t>
    </w:r>
  </w:p>
  <w:p w:rsidR="00BF7913" w:rsidRDefault="00BF79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13" w:rsidRDefault="00BF7913">
    <w:pPr>
      <w:pStyle w:val="a6"/>
      <w:jc w:val="center"/>
    </w:pPr>
  </w:p>
  <w:p w:rsidR="00BF7913" w:rsidRDefault="00BF791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13" w:rsidRDefault="00BF79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4B" w:rsidRDefault="0036014B" w:rsidP="00082EAF">
      <w:r>
        <w:separator/>
      </w:r>
    </w:p>
  </w:footnote>
  <w:footnote w:type="continuationSeparator" w:id="0">
    <w:p w:rsidR="0036014B" w:rsidRDefault="0036014B" w:rsidP="00082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13" w:rsidRDefault="00BF7913" w:rsidP="004A3D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20</w:t>
    </w:r>
    <w:r>
      <w:rPr>
        <w:rStyle w:val="a5"/>
      </w:rPr>
      <w:fldChar w:fldCharType="end"/>
    </w:r>
  </w:p>
  <w:p w:rsidR="00BF7913" w:rsidRDefault="00BF79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13" w:rsidRPr="004A3D9B" w:rsidRDefault="00BF7913" w:rsidP="007447AC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A3D9B">
      <w:rPr>
        <w:rStyle w:val="a5"/>
        <w:sz w:val="28"/>
        <w:szCs w:val="28"/>
      </w:rPr>
      <w:fldChar w:fldCharType="begin"/>
    </w:r>
    <w:r w:rsidRPr="004A3D9B">
      <w:rPr>
        <w:rStyle w:val="a5"/>
        <w:sz w:val="28"/>
        <w:szCs w:val="28"/>
      </w:rPr>
      <w:instrText xml:space="preserve">PAGE  </w:instrText>
    </w:r>
    <w:r w:rsidRPr="004A3D9B">
      <w:rPr>
        <w:rStyle w:val="a5"/>
        <w:sz w:val="28"/>
        <w:szCs w:val="28"/>
      </w:rPr>
      <w:fldChar w:fldCharType="separate"/>
    </w:r>
    <w:r w:rsidR="0074705F">
      <w:rPr>
        <w:rStyle w:val="a5"/>
        <w:noProof/>
        <w:sz w:val="28"/>
        <w:szCs w:val="28"/>
      </w:rPr>
      <w:t>21</w:t>
    </w:r>
    <w:r w:rsidRPr="004A3D9B">
      <w:rPr>
        <w:rStyle w:val="a5"/>
        <w:sz w:val="28"/>
        <w:szCs w:val="28"/>
      </w:rPr>
      <w:fldChar w:fldCharType="end"/>
    </w:r>
  </w:p>
  <w:p w:rsidR="00BF7913" w:rsidRDefault="00BF79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4180A"/>
    <w:multiLevelType w:val="hybridMultilevel"/>
    <w:tmpl w:val="F30E16D6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A92508C"/>
    <w:multiLevelType w:val="hybridMultilevel"/>
    <w:tmpl w:val="C6206EC2"/>
    <w:lvl w:ilvl="0" w:tplc="235CE1E8">
      <w:start w:val="1"/>
      <w:numFmt w:val="decimal"/>
      <w:lvlText w:val="%1."/>
      <w:lvlJc w:val="left"/>
      <w:pPr>
        <w:tabs>
          <w:tab w:val="num" w:pos="553"/>
        </w:tabs>
        <w:ind w:left="553" w:hanging="360"/>
      </w:pPr>
      <w:rPr>
        <w:rFonts w:hint="default"/>
      </w:rPr>
    </w:lvl>
    <w:lvl w:ilvl="1" w:tplc="89DE9E84">
      <w:start w:val="1"/>
      <w:numFmt w:val="decimal"/>
      <w:lvlText w:val="%2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2" w:tplc="572C92FE">
      <w:start w:val="2"/>
      <w:numFmt w:val="decimal"/>
      <w:lvlText w:val="%3."/>
      <w:lvlJc w:val="left"/>
      <w:pPr>
        <w:tabs>
          <w:tab w:val="num" w:pos="2173"/>
        </w:tabs>
        <w:ind w:left="2173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713"/>
        </w:tabs>
        <w:ind w:left="271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3"/>
        </w:tabs>
        <w:ind w:left="343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3"/>
        </w:tabs>
        <w:ind w:left="4153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3"/>
        </w:tabs>
        <w:ind w:left="487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3"/>
        </w:tabs>
        <w:ind w:left="559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3"/>
        </w:tabs>
        <w:ind w:left="6313" w:hanging="180"/>
      </w:pPr>
    </w:lvl>
  </w:abstractNum>
  <w:abstractNum w:abstractNumId="3">
    <w:nsid w:val="30C523CC"/>
    <w:multiLevelType w:val="hybridMultilevel"/>
    <w:tmpl w:val="62E8D74C"/>
    <w:lvl w:ilvl="0" w:tplc="319ED7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76D71"/>
    <w:multiLevelType w:val="hybridMultilevel"/>
    <w:tmpl w:val="950696DA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32F94A39"/>
    <w:multiLevelType w:val="hybridMultilevel"/>
    <w:tmpl w:val="56B85026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42B56B83"/>
    <w:multiLevelType w:val="hybridMultilevel"/>
    <w:tmpl w:val="78582336"/>
    <w:lvl w:ilvl="0" w:tplc="513E286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44F11360"/>
    <w:multiLevelType w:val="hybridMultilevel"/>
    <w:tmpl w:val="F97CB7F4"/>
    <w:lvl w:ilvl="0" w:tplc="89DE9E84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97024"/>
    <w:multiLevelType w:val="hybridMultilevel"/>
    <w:tmpl w:val="6E66DB90"/>
    <w:lvl w:ilvl="0" w:tplc="DF1E38C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FE5506"/>
    <w:multiLevelType w:val="hybridMultilevel"/>
    <w:tmpl w:val="18F6FC78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F4613DC"/>
    <w:multiLevelType w:val="hybridMultilevel"/>
    <w:tmpl w:val="19D8E4C4"/>
    <w:lvl w:ilvl="0" w:tplc="058053CC">
      <w:start w:val="500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EE55C72"/>
    <w:multiLevelType w:val="hybridMultilevel"/>
    <w:tmpl w:val="AD0E991E"/>
    <w:lvl w:ilvl="0" w:tplc="058053CC">
      <w:start w:val="500"/>
      <w:numFmt w:val="bullet"/>
      <w:lvlText w:val="–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3"/>
  </w:num>
  <w:num w:numId="8">
    <w:abstractNumId w:val="9"/>
  </w:num>
  <w:num w:numId="9">
    <w:abstractNumId w:val="14"/>
  </w:num>
  <w:num w:numId="10">
    <w:abstractNumId w:val="5"/>
  </w:num>
  <w:num w:numId="11">
    <w:abstractNumId w:val="15"/>
  </w:num>
  <w:num w:numId="12">
    <w:abstractNumId w:val="11"/>
  </w:num>
  <w:num w:numId="13">
    <w:abstractNumId w:val="4"/>
  </w:num>
  <w:num w:numId="14">
    <w:abstractNumId w:val="0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6759"/>
    <w:rsid w:val="00006089"/>
    <w:rsid w:val="00012D98"/>
    <w:rsid w:val="0003578C"/>
    <w:rsid w:val="00076350"/>
    <w:rsid w:val="00082EAF"/>
    <w:rsid w:val="000A49D9"/>
    <w:rsid w:val="000A6C5A"/>
    <w:rsid w:val="000F4F95"/>
    <w:rsid w:val="00107442"/>
    <w:rsid w:val="00132C5F"/>
    <w:rsid w:val="00177FF9"/>
    <w:rsid w:val="001B5CB4"/>
    <w:rsid w:val="001B71AB"/>
    <w:rsid w:val="001C7D0A"/>
    <w:rsid w:val="002067C0"/>
    <w:rsid w:val="00211C16"/>
    <w:rsid w:val="00216EE3"/>
    <w:rsid w:val="00221768"/>
    <w:rsid w:val="0024334B"/>
    <w:rsid w:val="00271761"/>
    <w:rsid w:val="00276F33"/>
    <w:rsid w:val="00277D95"/>
    <w:rsid w:val="00291011"/>
    <w:rsid w:val="0029651E"/>
    <w:rsid w:val="002A0557"/>
    <w:rsid w:val="002B3CD4"/>
    <w:rsid w:val="002D7D15"/>
    <w:rsid w:val="00314B2E"/>
    <w:rsid w:val="003316EC"/>
    <w:rsid w:val="0033306A"/>
    <w:rsid w:val="0036014B"/>
    <w:rsid w:val="00366FE1"/>
    <w:rsid w:val="00371B4F"/>
    <w:rsid w:val="00374531"/>
    <w:rsid w:val="00374793"/>
    <w:rsid w:val="003823D0"/>
    <w:rsid w:val="0038249A"/>
    <w:rsid w:val="00397E33"/>
    <w:rsid w:val="003A62E5"/>
    <w:rsid w:val="003B18FD"/>
    <w:rsid w:val="003E6DC4"/>
    <w:rsid w:val="003E7141"/>
    <w:rsid w:val="004078A8"/>
    <w:rsid w:val="00407F96"/>
    <w:rsid w:val="004133F9"/>
    <w:rsid w:val="00424748"/>
    <w:rsid w:val="004311DB"/>
    <w:rsid w:val="004372B3"/>
    <w:rsid w:val="00455DA3"/>
    <w:rsid w:val="0047534C"/>
    <w:rsid w:val="00477F92"/>
    <w:rsid w:val="004A3D9B"/>
    <w:rsid w:val="004A4E91"/>
    <w:rsid w:val="004C4803"/>
    <w:rsid w:val="004E4F91"/>
    <w:rsid w:val="0051763E"/>
    <w:rsid w:val="00540D5C"/>
    <w:rsid w:val="00547C8F"/>
    <w:rsid w:val="00555917"/>
    <w:rsid w:val="00562F73"/>
    <w:rsid w:val="0057180A"/>
    <w:rsid w:val="005A46DC"/>
    <w:rsid w:val="005A616F"/>
    <w:rsid w:val="005B2128"/>
    <w:rsid w:val="005C7840"/>
    <w:rsid w:val="005D0419"/>
    <w:rsid w:val="005E6518"/>
    <w:rsid w:val="005F6116"/>
    <w:rsid w:val="006109FC"/>
    <w:rsid w:val="00616B54"/>
    <w:rsid w:val="0062717F"/>
    <w:rsid w:val="00627DF8"/>
    <w:rsid w:val="006332E1"/>
    <w:rsid w:val="00647080"/>
    <w:rsid w:val="00650AC7"/>
    <w:rsid w:val="00660062"/>
    <w:rsid w:val="00683D27"/>
    <w:rsid w:val="00685302"/>
    <w:rsid w:val="006918F3"/>
    <w:rsid w:val="0069717F"/>
    <w:rsid w:val="00697202"/>
    <w:rsid w:val="00700AC6"/>
    <w:rsid w:val="00701EC7"/>
    <w:rsid w:val="0071764C"/>
    <w:rsid w:val="00732010"/>
    <w:rsid w:val="00736B9B"/>
    <w:rsid w:val="007447AC"/>
    <w:rsid w:val="0074705F"/>
    <w:rsid w:val="00750B1D"/>
    <w:rsid w:val="00751FE5"/>
    <w:rsid w:val="00762C47"/>
    <w:rsid w:val="00762EDF"/>
    <w:rsid w:val="00790342"/>
    <w:rsid w:val="007A2A5B"/>
    <w:rsid w:val="007C1E9B"/>
    <w:rsid w:val="007C2AFC"/>
    <w:rsid w:val="007D4790"/>
    <w:rsid w:val="007E61F2"/>
    <w:rsid w:val="00803B6F"/>
    <w:rsid w:val="00817547"/>
    <w:rsid w:val="008267AB"/>
    <w:rsid w:val="0083738D"/>
    <w:rsid w:val="0085543D"/>
    <w:rsid w:val="00866A23"/>
    <w:rsid w:val="00876474"/>
    <w:rsid w:val="008C2C83"/>
    <w:rsid w:val="008C31A0"/>
    <w:rsid w:val="008D5C8B"/>
    <w:rsid w:val="008E45AA"/>
    <w:rsid w:val="008F2DCA"/>
    <w:rsid w:val="008F4721"/>
    <w:rsid w:val="008F66A9"/>
    <w:rsid w:val="008F698D"/>
    <w:rsid w:val="00910AB2"/>
    <w:rsid w:val="00912212"/>
    <w:rsid w:val="00937DF2"/>
    <w:rsid w:val="00951165"/>
    <w:rsid w:val="009562D4"/>
    <w:rsid w:val="009610D9"/>
    <w:rsid w:val="009812AB"/>
    <w:rsid w:val="00982F92"/>
    <w:rsid w:val="0098761D"/>
    <w:rsid w:val="00993795"/>
    <w:rsid w:val="00996D9E"/>
    <w:rsid w:val="009D0072"/>
    <w:rsid w:val="009D020D"/>
    <w:rsid w:val="009E4CBD"/>
    <w:rsid w:val="009E7736"/>
    <w:rsid w:val="00A30501"/>
    <w:rsid w:val="00A34317"/>
    <w:rsid w:val="00A62085"/>
    <w:rsid w:val="00A821A0"/>
    <w:rsid w:val="00A85318"/>
    <w:rsid w:val="00AA1A4C"/>
    <w:rsid w:val="00AC58F2"/>
    <w:rsid w:val="00AC6FEA"/>
    <w:rsid w:val="00AF0F5D"/>
    <w:rsid w:val="00B11434"/>
    <w:rsid w:val="00B76CAD"/>
    <w:rsid w:val="00B81F3B"/>
    <w:rsid w:val="00BD19E6"/>
    <w:rsid w:val="00BE3687"/>
    <w:rsid w:val="00BE3B13"/>
    <w:rsid w:val="00BE4E97"/>
    <w:rsid w:val="00BF7913"/>
    <w:rsid w:val="00C05BD5"/>
    <w:rsid w:val="00C13426"/>
    <w:rsid w:val="00C145A5"/>
    <w:rsid w:val="00C17B84"/>
    <w:rsid w:val="00C279F3"/>
    <w:rsid w:val="00C50FBF"/>
    <w:rsid w:val="00C55B04"/>
    <w:rsid w:val="00C85F9D"/>
    <w:rsid w:val="00C90283"/>
    <w:rsid w:val="00C9744A"/>
    <w:rsid w:val="00CA3353"/>
    <w:rsid w:val="00CF108B"/>
    <w:rsid w:val="00D14A7C"/>
    <w:rsid w:val="00D44E9F"/>
    <w:rsid w:val="00D470CF"/>
    <w:rsid w:val="00D60AB4"/>
    <w:rsid w:val="00D67F03"/>
    <w:rsid w:val="00DA6D2E"/>
    <w:rsid w:val="00DB34AD"/>
    <w:rsid w:val="00DD1666"/>
    <w:rsid w:val="00E11AC6"/>
    <w:rsid w:val="00E12658"/>
    <w:rsid w:val="00E42B72"/>
    <w:rsid w:val="00E70822"/>
    <w:rsid w:val="00E772A8"/>
    <w:rsid w:val="00E80DEE"/>
    <w:rsid w:val="00E915B0"/>
    <w:rsid w:val="00E97CDC"/>
    <w:rsid w:val="00EA0CE9"/>
    <w:rsid w:val="00EA4A58"/>
    <w:rsid w:val="00EB0872"/>
    <w:rsid w:val="00EB0E3E"/>
    <w:rsid w:val="00EB6385"/>
    <w:rsid w:val="00EC5F43"/>
    <w:rsid w:val="00EE5F44"/>
    <w:rsid w:val="00EE6759"/>
    <w:rsid w:val="00EE7757"/>
    <w:rsid w:val="00EF01AD"/>
    <w:rsid w:val="00F10B56"/>
    <w:rsid w:val="00F20347"/>
    <w:rsid w:val="00F278D6"/>
    <w:rsid w:val="00F30AE9"/>
    <w:rsid w:val="00F34A15"/>
    <w:rsid w:val="00F451D1"/>
    <w:rsid w:val="00F50305"/>
    <w:rsid w:val="00F7577D"/>
    <w:rsid w:val="00F86A47"/>
    <w:rsid w:val="00FB3891"/>
    <w:rsid w:val="00FB4466"/>
    <w:rsid w:val="00FD3DD9"/>
    <w:rsid w:val="00FD6127"/>
    <w:rsid w:val="00FD6EAE"/>
    <w:rsid w:val="00FE5DA7"/>
    <w:rsid w:val="00FF41D0"/>
    <w:rsid w:val="00FF76FF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B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uiPriority w:val="99"/>
    <w:qFormat/>
    <w:rsid w:val="000357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rsid w:val="0003578C"/>
    <w:rPr>
      <w:rFonts w:ascii="Times New Roman" w:hAnsi="Times New Roman" w:cs="Times New Roman"/>
      <w:b/>
      <w:bCs/>
      <w:lang w:eastAsia="ru-RU"/>
    </w:rPr>
  </w:style>
  <w:style w:type="paragraph" w:customStyle="1" w:styleId="1">
    <w:name w:val="Текст1"/>
    <w:basedOn w:val="a"/>
    <w:uiPriority w:val="99"/>
    <w:rsid w:val="00E915B0"/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915B0"/>
    <w:pPr>
      <w:tabs>
        <w:tab w:val="center" w:pos="4536"/>
        <w:tab w:val="right" w:pos="9072"/>
      </w:tabs>
    </w:pPr>
    <w:rPr>
      <w:lang w:val="en-US"/>
    </w:rPr>
  </w:style>
  <w:style w:type="character" w:customStyle="1" w:styleId="a4">
    <w:name w:val="Верхний колонтитул Знак"/>
    <w:link w:val="a3"/>
    <w:uiPriority w:val="99"/>
    <w:rsid w:val="00E915B0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page number"/>
    <w:basedOn w:val="a0"/>
    <w:uiPriority w:val="99"/>
    <w:rsid w:val="00E915B0"/>
  </w:style>
  <w:style w:type="paragraph" w:styleId="a6">
    <w:name w:val="footer"/>
    <w:basedOn w:val="a"/>
    <w:link w:val="a7"/>
    <w:uiPriority w:val="99"/>
    <w:rsid w:val="00E915B0"/>
    <w:pPr>
      <w:tabs>
        <w:tab w:val="center" w:pos="4536"/>
        <w:tab w:val="right" w:pos="9072"/>
      </w:tabs>
    </w:pPr>
    <w:rPr>
      <w:lang w:val="en-US"/>
    </w:rPr>
  </w:style>
  <w:style w:type="character" w:customStyle="1" w:styleId="a7">
    <w:name w:val="Нижний колонтитул Знак"/>
    <w:link w:val="a6"/>
    <w:uiPriority w:val="99"/>
    <w:rsid w:val="00E915B0"/>
    <w:rPr>
      <w:rFonts w:ascii="Times New Roman" w:hAnsi="Times New Roman" w:cs="Times New Roman"/>
      <w:sz w:val="20"/>
      <w:szCs w:val="20"/>
      <w:lang w:val="en-US" w:eastAsia="ru-RU"/>
    </w:rPr>
  </w:style>
  <w:style w:type="paragraph" w:styleId="a8">
    <w:name w:val="Body Text Indent"/>
    <w:basedOn w:val="a"/>
    <w:link w:val="a9"/>
    <w:uiPriority w:val="99"/>
    <w:rsid w:val="00E915B0"/>
    <w:pPr>
      <w:ind w:firstLine="748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link w:val="a8"/>
    <w:uiPriority w:val="99"/>
    <w:rsid w:val="00E915B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шрифт"/>
    <w:uiPriority w:val="99"/>
    <w:rsid w:val="00397E33"/>
  </w:style>
  <w:style w:type="paragraph" w:styleId="ab">
    <w:name w:val="Body Text"/>
    <w:basedOn w:val="a"/>
    <w:link w:val="ac"/>
    <w:uiPriority w:val="99"/>
    <w:semiHidden/>
    <w:rsid w:val="002B3CD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2B3CD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2B3CD4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rsid w:val="0003578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03578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8pt">
    <w:name w:val="Основной текст + 8 pt"/>
    <w:aliases w:val="Полужирный"/>
    <w:uiPriority w:val="99"/>
    <w:rsid w:val="007A2A5B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styleId="10">
    <w:name w:val="toc 1"/>
    <w:basedOn w:val="a"/>
    <w:next w:val="a"/>
    <w:autoRedefine/>
    <w:uiPriority w:val="99"/>
    <w:semiHidden/>
    <w:rsid w:val="0024334B"/>
  </w:style>
  <w:style w:type="paragraph" w:styleId="ae">
    <w:name w:val="Plain Text"/>
    <w:basedOn w:val="a"/>
    <w:link w:val="af"/>
    <w:uiPriority w:val="99"/>
    <w:rsid w:val="00910AB2"/>
    <w:pPr>
      <w:overflowPunct/>
      <w:autoSpaceDE/>
      <w:autoSpaceDN/>
      <w:adjustRightInd/>
      <w:textAlignment w:val="auto"/>
    </w:pPr>
    <w:rPr>
      <w:rFonts w:ascii="Courier New" w:hAnsi="Courier New" w:cs="Courier New"/>
      <w:lang w:eastAsia="ja-JP"/>
    </w:rPr>
  </w:style>
  <w:style w:type="character" w:customStyle="1" w:styleId="af">
    <w:name w:val="Текст Знак"/>
    <w:link w:val="ae"/>
    <w:uiPriority w:val="99"/>
    <w:rsid w:val="00910AB2"/>
    <w:rPr>
      <w:rFonts w:ascii="Courier New" w:hAnsi="Courier New" w:cs="Courier New"/>
      <w:sz w:val="20"/>
      <w:szCs w:val="20"/>
      <w:lang w:eastAsia="ja-JP"/>
    </w:rPr>
  </w:style>
  <w:style w:type="paragraph" w:styleId="21">
    <w:name w:val="toc 2"/>
    <w:basedOn w:val="a"/>
    <w:next w:val="a"/>
    <w:autoRedefine/>
    <w:uiPriority w:val="99"/>
    <w:semiHidden/>
    <w:rsid w:val="001B71AB"/>
    <w:pPr>
      <w:ind w:left="200"/>
    </w:pPr>
  </w:style>
  <w:style w:type="paragraph" w:styleId="af0">
    <w:name w:val="Balloon Text"/>
    <w:basedOn w:val="a"/>
    <w:link w:val="af1"/>
    <w:uiPriority w:val="99"/>
    <w:semiHidden/>
    <w:unhideWhenUsed/>
    <w:rsid w:val="006332E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6332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6492</Words>
  <Characters>37009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Acer-5630EZ</dc:creator>
  <cp:lastModifiedBy>USER</cp:lastModifiedBy>
  <cp:revision>4</cp:revision>
  <cp:lastPrinted>2014-06-04T07:55:00Z</cp:lastPrinted>
  <dcterms:created xsi:type="dcterms:W3CDTF">2014-06-04T07:32:00Z</dcterms:created>
  <dcterms:modified xsi:type="dcterms:W3CDTF">2014-06-04T08:01:00Z</dcterms:modified>
</cp:coreProperties>
</file>